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377" w:rsidRPr="00242405" w:rsidRDefault="004B7AF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2510790</wp:posOffset>
            </wp:positionH>
            <wp:positionV relativeFrom="margin">
              <wp:posOffset>70485</wp:posOffset>
            </wp:positionV>
            <wp:extent cx="3657600" cy="2590800"/>
            <wp:effectExtent l="19050" t="0" r="0" b="0"/>
            <wp:wrapSquare wrapText="bothSides"/>
            <wp:docPr id="1" name="Рисунок 1" descr="D:\Дослідники творчості Шевченка\DSC_9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слідники творчості Шевченка\DSC_97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5377" w:rsidRPr="00242405">
        <w:rPr>
          <w:rFonts w:ascii="Cambria" w:hAnsi="Cambria"/>
          <w:b/>
          <w:lang w:val="uk-UA"/>
        </w:rPr>
        <w:t>Григорій Дмит</w:t>
      </w:r>
      <w:r w:rsidR="00FA10D3" w:rsidRPr="00242405">
        <w:rPr>
          <w:rFonts w:ascii="Cambria" w:hAnsi="Cambria"/>
          <w:b/>
          <w:lang w:val="uk-UA"/>
        </w:rPr>
        <w:t xml:space="preserve">рович </w:t>
      </w:r>
      <w:proofErr w:type="spellStart"/>
      <w:r w:rsidR="00FA10D3" w:rsidRPr="00242405">
        <w:rPr>
          <w:rFonts w:ascii="Cambria" w:hAnsi="Cambria"/>
          <w:b/>
          <w:lang w:val="uk-UA"/>
        </w:rPr>
        <w:t>Клочек</w:t>
      </w:r>
      <w:proofErr w:type="spellEnd"/>
      <w:r w:rsidR="00F8461F" w:rsidRPr="00242405">
        <w:rPr>
          <w:rFonts w:ascii="Cambria" w:hAnsi="Cambria"/>
          <w:lang w:val="uk-UA"/>
        </w:rPr>
        <w:t xml:space="preserve">, літературознавець, критик. </w:t>
      </w:r>
      <w:r w:rsidR="000F5377" w:rsidRPr="00242405">
        <w:rPr>
          <w:rFonts w:ascii="Cambria" w:hAnsi="Cambria" w:cs="Arial"/>
          <w:color w:val="000000"/>
          <w:lang w:val="uk-UA"/>
        </w:rPr>
        <w:t xml:space="preserve">Народився 5 березня 1943 р. в </w:t>
      </w:r>
      <w:r w:rsidR="000F5377" w:rsidRPr="00242405">
        <w:rPr>
          <w:rFonts w:ascii="Cambria" w:hAnsi="Cambria"/>
          <w:lang w:val="uk-UA"/>
        </w:rPr>
        <w:t xml:space="preserve">с. </w:t>
      </w:r>
      <w:proofErr w:type="spellStart"/>
      <w:r w:rsidR="000F5377" w:rsidRPr="00242405">
        <w:rPr>
          <w:rFonts w:ascii="Cambria" w:hAnsi="Cambria"/>
          <w:lang w:val="uk-UA"/>
        </w:rPr>
        <w:t>Грабовці</w:t>
      </w:r>
      <w:proofErr w:type="spellEnd"/>
      <w:r w:rsidR="000F5377" w:rsidRPr="00242405">
        <w:rPr>
          <w:rFonts w:ascii="Cambria" w:hAnsi="Cambria"/>
          <w:lang w:val="uk-UA"/>
        </w:rPr>
        <w:t xml:space="preserve"> </w:t>
      </w:r>
      <w:proofErr w:type="spellStart"/>
      <w:r w:rsidR="000F5377" w:rsidRPr="00242405">
        <w:rPr>
          <w:rFonts w:ascii="Cambria" w:hAnsi="Cambria"/>
          <w:lang w:val="uk-UA"/>
        </w:rPr>
        <w:t>Грубешівського</w:t>
      </w:r>
      <w:proofErr w:type="spellEnd"/>
      <w:r w:rsidR="000F5377" w:rsidRPr="00242405">
        <w:rPr>
          <w:rFonts w:ascii="Cambria" w:hAnsi="Cambria"/>
          <w:lang w:val="uk-UA"/>
        </w:rPr>
        <w:t xml:space="preserve"> району Люблінського воєводства</w:t>
      </w:r>
      <w:r w:rsidR="000F5377" w:rsidRPr="00242405">
        <w:rPr>
          <w:rFonts w:ascii="Cambria" w:hAnsi="Cambria" w:cs="Arial"/>
          <w:color w:val="000000"/>
          <w:lang w:val="uk-UA"/>
        </w:rPr>
        <w:t xml:space="preserve"> (тепер – Польща). У 1945 р. родина вивезена на Одещину в рамках «обміну населенням» між УРСР та Польщею. </w:t>
      </w:r>
      <w:r w:rsidR="00FA10D3" w:rsidRPr="00242405">
        <w:rPr>
          <w:rFonts w:ascii="Cambria" w:hAnsi="Cambria"/>
          <w:lang w:val="uk-UA"/>
        </w:rPr>
        <w:t>У 1965 закінчив Одеський університет</w:t>
      </w:r>
      <w:r w:rsidR="000F5377" w:rsidRPr="00242405">
        <w:rPr>
          <w:rFonts w:ascii="Cambria" w:hAnsi="Cambria"/>
          <w:lang w:val="uk-UA"/>
        </w:rPr>
        <w:t xml:space="preserve"> ім. І. </w:t>
      </w:r>
      <w:proofErr w:type="spellStart"/>
      <w:r w:rsidR="000F5377" w:rsidRPr="00242405">
        <w:rPr>
          <w:rFonts w:ascii="Cambria" w:hAnsi="Cambria"/>
          <w:lang w:val="uk-UA"/>
        </w:rPr>
        <w:t>Мечнікова</w:t>
      </w:r>
      <w:proofErr w:type="spellEnd"/>
      <w:r w:rsidR="000F5377" w:rsidRPr="00242405">
        <w:rPr>
          <w:rFonts w:ascii="Cambria" w:hAnsi="Cambria"/>
          <w:lang w:val="uk-UA"/>
        </w:rPr>
        <w:t>,</w:t>
      </w:r>
      <w:r w:rsidR="00FA10D3" w:rsidRPr="00242405">
        <w:rPr>
          <w:rFonts w:ascii="Cambria" w:hAnsi="Cambria"/>
          <w:lang w:val="uk-UA"/>
        </w:rPr>
        <w:t xml:space="preserve"> </w:t>
      </w:r>
      <w:r w:rsidR="000F5377" w:rsidRPr="00242405">
        <w:rPr>
          <w:rFonts w:ascii="Cambria" w:hAnsi="Cambria" w:cs="Arial"/>
          <w:color w:val="000000"/>
          <w:lang w:val="uk-UA"/>
        </w:rPr>
        <w:t xml:space="preserve">служив у війську в Прибалтиці, працював директором шкіл на Одещині (Вилкове, </w:t>
      </w:r>
      <w:proofErr w:type="spellStart"/>
      <w:r w:rsidR="000F5377" w:rsidRPr="00242405">
        <w:rPr>
          <w:rFonts w:ascii="Cambria" w:hAnsi="Cambria" w:cs="Arial"/>
          <w:color w:val="000000"/>
          <w:lang w:val="uk-UA"/>
        </w:rPr>
        <w:t>Торосово</w:t>
      </w:r>
      <w:proofErr w:type="spellEnd"/>
      <w:r w:rsidR="000F5377" w:rsidRPr="00242405">
        <w:rPr>
          <w:rFonts w:ascii="Cambria" w:hAnsi="Cambria" w:cs="Arial"/>
          <w:color w:val="000000"/>
          <w:lang w:val="uk-UA"/>
        </w:rPr>
        <w:t xml:space="preserve">, </w:t>
      </w:r>
      <w:proofErr w:type="spellStart"/>
      <w:r w:rsidR="000F5377" w:rsidRPr="00242405">
        <w:rPr>
          <w:rFonts w:ascii="Cambria" w:hAnsi="Cambria" w:cs="Arial"/>
          <w:color w:val="000000"/>
          <w:lang w:val="uk-UA"/>
        </w:rPr>
        <w:t>Фрунзівка</w:t>
      </w:r>
      <w:proofErr w:type="spellEnd"/>
      <w:r w:rsidR="000F5377" w:rsidRPr="00242405">
        <w:rPr>
          <w:rFonts w:ascii="Cambria" w:hAnsi="Cambria" w:cs="Arial"/>
          <w:color w:val="000000"/>
          <w:lang w:val="uk-UA"/>
        </w:rPr>
        <w:t>). Кандидатську дисертацію, присвячену збірці Павла Тичини «Сонячні кларнети», захистив в Одеському університеті (1977).</w:t>
      </w:r>
    </w:p>
    <w:p w:rsidR="00F8461F" w:rsidRPr="00242405" w:rsidRDefault="000F5377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/>
          <w:lang w:val="uk-UA"/>
        </w:rPr>
        <w:t>З 1979 викладає у Кірово</w:t>
      </w:r>
      <w:r w:rsidR="00FA10D3" w:rsidRPr="00242405">
        <w:rPr>
          <w:rFonts w:ascii="Cambria" w:hAnsi="Cambria"/>
          <w:lang w:val="uk-UA"/>
        </w:rPr>
        <w:t>градському державн</w:t>
      </w:r>
      <w:r w:rsidR="005A2E4E" w:rsidRPr="00242405">
        <w:rPr>
          <w:rFonts w:ascii="Cambria" w:hAnsi="Cambria"/>
          <w:lang w:val="uk-UA"/>
        </w:rPr>
        <w:t>ому педагогічному інституті ім. </w:t>
      </w:r>
      <w:r w:rsidR="00FA10D3" w:rsidRPr="00242405">
        <w:rPr>
          <w:rFonts w:ascii="Cambria" w:hAnsi="Cambria"/>
          <w:lang w:val="uk-UA"/>
        </w:rPr>
        <w:t xml:space="preserve">О.С. Пушкіна (нині ЦДПУ ім. Володимира Винниченка). Доктор філологічних наук (1990), професор </w:t>
      </w:r>
      <w:r w:rsidRPr="00242405">
        <w:rPr>
          <w:rFonts w:ascii="Cambria" w:hAnsi="Cambria"/>
          <w:lang w:val="uk-UA"/>
        </w:rPr>
        <w:t xml:space="preserve">(1992). </w:t>
      </w:r>
      <w:r w:rsidR="00FA10D3" w:rsidRPr="00242405">
        <w:rPr>
          <w:rFonts w:ascii="Cambria" w:hAnsi="Cambria"/>
          <w:lang w:val="uk-UA"/>
        </w:rPr>
        <w:t xml:space="preserve">Член Національної спілки письменників України (1982). Автор книг: «Душа моя сонце </w:t>
      </w:r>
      <w:proofErr w:type="spellStart"/>
      <w:r w:rsidR="00FA10D3" w:rsidRPr="00242405">
        <w:rPr>
          <w:rFonts w:ascii="Cambria" w:hAnsi="Cambria"/>
          <w:lang w:val="uk-UA"/>
        </w:rPr>
        <w:t>намріяла</w:t>
      </w:r>
      <w:proofErr w:type="spellEnd"/>
      <w:r w:rsidR="00FA10D3" w:rsidRPr="00242405">
        <w:rPr>
          <w:rFonts w:ascii="Cambria" w:hAnsi="Cambria"/>
          <w:lang w:val="uk-UA"/>
        </w:rPr>
        <w:t>…», «Поетика сонячних кларнетів Павла Тичини» (1986), «Поетика Бориса Олійника» (1989), «У світлі вічних крит</w:t>
      </w:r>
      <w:r w:rsidR="00F8461F" w:rsidRPr="00242405">
        <w:rPr>
          <w:rFonts w:ascii="Cambria" w:hAnsi="Cambria"/>
          <w:lang w:val="uk-UA"/>
        </w:rPr>
        <w:t xml:space="preserve">еріїв» (1989), </w:t>
      </w:r>
      <w:r w:rsidR="00394089" w:rsidRPr="00242405">
        <w:rPr>
          <w:rFonts w:ascii="Cambria" w:hAnsi="Cambria" w:cs="Arial"/>
          <w:color w:val="000000"/>
          <w:lang w:val="uk-UA"/>
        </w:rPr>
        <w:t xml:space="preserve">“ </w:t>
      </w:r>
      <w:r w:rsidR="00F8461F" w:rsidRPr="00242405">
        <w:rPr>
          <w:rFonts w:ascii="Cambria" w:hAnsi="Cambria"/>
          <w:lang w:val="uk-UA"/>
        </w:rPr>
        <w:t>«Поетика та пси</w:t>
      </w:r>
      <w:r w:rsidR="00FA10D3" w:rsidRPr="00242405">
        <w:rPr>
          <w:rFonts w:ascii="Cambria" w:hAnsi="Cambria"/>
          <w:lang w:val="uk-UA"/>
        </w:rPr>
        <w:t xml:space="preserve">хологія» (1990), </w:t>
      </w:r>
      <w:r w:rsidR="00394089" w:rsidRPr="00242405">
        <w:rPr>
          <w:rFonts w:ascii="Cambria" w:hAnsi="Cambria"/>
          <w:lang w:val="uk-UA"/>
        </w:rPr>
        <w:t>«</w:t>
      </w:r>
      <w:r w:rsidR="00394089" w:rsidRPr="00242405">
        <w:rPr>
          <w:rFonts w:ascii="Cambria" w:hAnsi="Cambria" w:cs="Arial"/>
          <w:color w:val="000000"/>
          <w:lang w:val="uk-UA"/>
        </w:rPr>
        <w:t xml:space="preserve">Українська література в школі як </w:t>
      </w:r>
      <w:proofErr w:type="spellStart"/>
      <w:r w:rsidR="00394089" w:rsidRPr="00242405">
        <w:rPr>
          <w:rFonts w:ascii="Cambria" w:hAnsi="Cambria" w:cs="Arial"/>
          <w:color w:val="000000"/>
          <w:lang w:val="uk-UA"/>
        </w:rPr>
        <w:t>націєтворчий</w:t>
      </w:r>
      <w:proofErr w:type="spellEnd"/>
      <w:r w:rsidR="00394089" w:rsidRPr="00242405">
        <w:rPr>
          <w:rFonts w:ascii="Cambria" w:hAnsi="Cambria" w:cs="Arial"/>
          <w:color w:val="000000"/>
          <w:lang w:val="uk-UA"/>
        </w:rPr>
        <w:t xml:space="preserve"> фактор» (1997), </w:t>
      </w:r>
      <w:r w:rsidR="00FA10D3" w:rsidRPr="00242405">
        <w:rPr>
          <w:rFonts w:ascii="Cambria" w:hAnsi="Cambria"/>
          <w:lang w:val="uk-UA"/>
        </w:rPr>
        <w:t>«Поезія Тараса Шевченка. Сучасна інтерпретація» (1998),</w:t>
      </w:r>
      <w:r w:rsidR="00F8461F" w:rsidRPr="00242405">
        <w:rPr>
          <w:rFonts w:ascii="Cambria" w:hAnsi="Cambria"/>
          <w:lang w:val="uk-UA"/>
        </w:rPr>
        <w:t xml:space="preserve"> </w:t>
      </w:r>
      <w:r w:rsidR="00394089" w:rsidRPr="00242405">
        <w:rPr>
          <w:rFonts w:ascii="Cambria" w:hAnsi="Cambria" w:cs="Arial"/>
          <w:color w:val="000000"/>
          <w:lang w:val="uk-UA"/>
        </w:rPr>
        <w:t xml:space="preserve">«Романи Івана Багряного “Тигролови” і “Сад Гетсиманський”» (1998), «Історичний роман Ліни Костенко “Маруся Чурай”» (1998), «Ліна Костенко. Навчальний посібник-хрестоматія» (упорядкування, інтерпретація творів 1999), </w:t>
      </w:r>
      <w:r w:rsidR="00FA10D3" w:rsidRPr="00242405">
        <w:rPr>
          <w:rFonts w:ascii="Cambria" w:hAnsi="Cambria"/>
          <w:lang w:val="uk-UA"/>
        </w:rPr>
        <w:t>«Світ «</w:t>
      </w:r>
      <w:proofErr w:type="spellStart"/>
      <w:r w:rsidR="00FA10D3" w:rsidRPr="00242405">
        <w:rPr>
          <w:rFonts w:ascii="Cambria" w:hAnsi="Cambria"/>
          <w:lang w:val="uk-UA"/>
        </w:rPr>
        <w:t>Велесової</w:t>
      </w:r>
      <w:proofErr w:type="spellEnd"/>
      <w:r w:rsidR="00FA10D3" w:rsidRPr="00242405">
        <w:rPr>
          <w:rFonts w:ascii="Cambria" w:hAnsi="Cambria"/>
          <w:lang w:val="uk-UA"/>
        </w:rPr>
        <w:t xml:space="preserve"> книги» (2002),</w:t>
      </w:r>
      <w:r w:rsidR="00F8461F" w:rsidRPr="00242405">
        <w:rPr>
          <w:rFonts w:ascii="Cambria" w:hAnsi="Cambria"/>
          <w:lang w:val="uk-UA"/>
        </w:rPr>
        <w:t xml:space="preserve"> </w:t>
      </w:r>
      <w:r w:rsidR="00FA10D3" w:rsidRPr="00242405">
        <w:rPr>
          <w:rFonts w:ascii="Cambria" w:hAnsi="Cambria"/>
          <w:lang w:val="uk-UA"/>
        </w:rPr>
        <w:t>«Енергія художнього слова» (2007), «Константи Василя Сухомлинського» (2008), «Шевченкове Слово: спроби наближення» (2014) та ін. Лауреат обласної літературної премії ім. Є.</w:t>
      </w:r>
      <w:r w:rsidR="005A2E4E" w:rsidRPr="00242405">
        <w:rPr>
          <w:rFonts w:ascii="Cambria" w:hAnsi="Cambria"/>
          <w:lang w:val="uk-UA"/>
        </w:rPr>
        <w:t xml:space="preserve"> </w:t>
      </w:r>
      <w:r w:rsidR="00FA10D3" w:rsidRPr="00242405">
        <w:rPr>
          <w:rFonts w:ascii="Cambria" w:hAnsi="Cambria"/>
          <w:lang w:val="uk-UA"/>
        </w:rPr>
        <w:t>Ф. Маланюка (2004)</w:t>
      </w:r>
      <w:r w:rsidR="00F8461F" w:rsidRPr="00242405">
        <w:rPr>
          <w:rFonts w:ascii="Cambria" w:hAnsi="Cambria"/>
          <w:lang w:val="uk-UA"/>
        </w:rPr>
        <w:t xml:space="preserve"> (за літературознавче дослідження «Світ «</w:t>
      </w:r>
      <w:proofErr w:type="spellStart"/>
      <w:r w:rsidR="00F8461F" w:rsidRPr="00242405">
        <w:rPr>
          <w:rFonts w:ascii="Cambria" w:hAnsi="Cambria"/>
          <w:lang w:val="uk-UA"/>
        </w:rPr>
        <w:t>Велесової</w:t>
      </w:r>
      <w:proofErr w:type="spellEnd"/>
      <w:r w:rsidR="00F8461F" w:rsidRPr="00242405">
        <w:rPr>
          <w:rFonts w:ascii="Cambria" w:hAnsi="Cambria"/>
          <w:lang w:val="uk-UA"/>
        </w:rPr>
        <w:t xml:space="preserve"> книги»»)</w:t>
      </w:r>
      <w:r w:rsidR="00FA10D3" w:rsidRPr="00242405">
        <w:rPr>
          <w:rFonts w:ascii="Cambria" w:hAnsi="Cambria"/>
          <w:lang w:val="uk-UA"/>
        </w:rPr>
        <w:t>. Заслужений ді</w:t>
      </w:r>
      <w:r w:rsidR="00F8461F" w:rsidRPr="00242405">
        <w:rPr>
          <w:rFonts w:ascii="Cambria" w:hAnsi="Cambria"/>
          <w:lang w:val="uk-UA"/>
        </w:rPr>
        <w:t>яч науки і техніки України (2004</w:t>
      </w:r>
      <w:r w:rsidR="00FA10D3" w:rsidRPr="00242405">
        <w:rPr>
          <w:rFonts w:ascii="Cambria" w:hAnsi="Cambria"/>
          <w:lang w:val="uk-UA"/>
        </w:rPr>
        <w:t xml:space="preserve">). </w:t>
      </w:r>
    </w:p>
    <w:p w:rsidR="00F25693" w:rsidRPr="00242405" w:rsidRDefault="0059225B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708"/>
        <w:jc w:val="both"/>
        <w:textAlignment w:val="baseline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/>
          <w:color w:val="000000"/>
          <w:lang w:val="uk-UA"/>
        </w:rPr>
        <w:t>Особливість Г.</w:t>
      </w:r>
      <w:r w:rsidR="00242405">
        <w:rPr>
          <w:rFonts w:ascii="Cambria" w:hAnsi="Cambria"/>
          <w:color w:val="000000"/>
          <w:lang w:val="uk-UA"/>
        </w:rPr>
        <w:t xml:space="preserve"> </w:t>
      </w:r>
      <w:r w:rsidRPr="00242405">
        <w:rPr>
          <w:rFonts w:ascii="Cambria" w:hAnsi="Cambria"/>
          <w:color w:val="000000"/>
          <w:lang w:val="uk-UA"/>
        </w:rPr>
        <w:t xml:space="preserve">Д. </w:t>
      </w:r>
      <w:proofErr w:type="spellStart"/>
      <w:r w:rsidRPr="00242405">
        <w:rPr>
          <w:rFonts w:ascii="Cambria" w:hAnsi="Cambria"/>
          <w:color w:val="000000"/>
          <w:lang w:val="uk-UA"/>
        </w:rPr>
        <w:t>Клочека</w:t>
      </w:r>
      <w:proofErr w:type="spellEnd"/>
      <w:r w:rsidRPr="00242405">
        <w:rPr>
          <w:rFonts w:ascii="Cambria" w:hAnsi="Cambria"/>
          <w:color w:val="000000"/>
          <w:lang w:val="uk-UA"/>
        </w:rPr>
        <w:t xml:space="preserve"> як вченого полягає в тому, що він органічно поєднує наукову діяльність як теоретика літератури з розробкою ефективних технологій навчання аналізу художньої літератури. </w:t>
      </w:r>
      <w:r w:rsidR="00A66E6D" w:rsidRPr="00242405">
        <w:rPr>
          <w:rFonts w:ascii="Cambria" w:hAnsi="Cambria" w:cs="Arial"/>
          <w:color w:val="000000"/>
          <w:lang w:val="uk-UA"/>
        </w:rPr>
        <w:t>Автор ряду посібників нового типу</w:t>
      </w:r>
      <w:r w:rsidR="00394089" w:rsidRPr="00242405">
        <w:rPr>
          <w:rFonts w:ascii="Cambria" w:hAnsi="Cambria" w:cs="Arial"/>
          <w:color w:val="000000"/>
          <w:lang w:val="uk-UA"/>
        </w:rPr>
        <w:t xml:space="preserve"> для старшокласників</w:t>
      </w:r>
      <w:r w:rsidR="00FB469F" w:rsidRPr="00242405">
        <w:rPr>
          <w:rFonts w:ascii="Cambria" w:hAnsi="Cambria" w:cs="Arial"/>
          <w:color w:val="000000"/>
          <w:lang w:val="uk-UA"/>
        </w:rPr>
        <w:t>. Серед них – «</w:t>
      </w:r>
      <w:r w:rsidR="00A66E6D" w:rsidRPr="00242405">
        <w:rPr>
          <w:rFonts w:ascii="Cambria" w:hAnsi="Cambria" w:cs="Arial"/>
          <w:color w:val="000000"/>
          <w:lang w:val="uk-UA"/>
        </w:rPr>
        <w:t xml:space="preserve">Поезія Тараса Шевченка: сучасні </w:t>
      </w:r>
      <w:r w:rsidRPr="00242405">
        <w:rPr>
          <w:rFonts w:ascii="Cambria" w:hAnsi="Cambria" w:cs="Arial"/>
          <w:color w:val="000000"/>
          <w:lang w:val="uk-UA"/>
        </w:rPr>
        <w:t>інтерпр</w:t>
      </w:r>
      <w:r w:rsidR="00FB469F" w:rsidRPr="00242405">
        <w:rPr>
          <w:rFonts w:ascii="Cambria" w:hAnsi="Cambria" w:cs="Arial"/>
          <w:color w:val="000000"/>
          <w:lang w:val="uk-UA"/>
        </w:rPr>
        <w:t>етації»</w:t>
      </w:r>
      <w:r w:rsidRPr="00242405">
        <w:rPr>
          <w:rFonts w:ascii="Cambria" w:hAnsi="Cambria" w:cs="Arial"/>
          <w:color w:val="000000"/>
          <w:lang w:val="uk-UA"/>
        </w:rPr>
        <w:t>.</w:t>
      </w:r>
    </w:p>
    <w:p w:rsidR="00F25693" w:rsidRPr="00242405" w:rsidRDefault="00F25693" w:rsidP="00031E4A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="Cambria" w:hAnsi="Cambria"/>
          <w:lang w:val="uk-UA"/>
        </w:rPr>
      </w:pPr>
      <w:r w:rsidRPr="00242405">
        <w:rPr>
          <w:rFonts w:ascii="Cambria" w:hAnsi="Cambria" w:cs="Arial"/>
          <w:color w:val="000000"/>
          <w:lang w:val="uk-UA"/>
        </w:rPr>
        <w:lastRenderedPageBreak/>
        <w:t>Цікавий погляд на доробок Тараса Шевченка п</w:t>
      </w:r>
      <w:r w:rsidR="00975D3A" w:rsidRPr="00242405">
        <w:rPr>
          <w:rFonts w:ascii="Cambria" w:hAnsi="Cambria" w:cs="Arial"/>
          <w:color w:val="000000"/>
          <w:lang w:val="uk-UA"/>
        </w:rPr>
        <w:t>редставлений у збірці статей Г. 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Клочека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«Шевченкове Слово: спроби наближення», яка в номінації «З глибин знань» визнана переможницею 2015 року в конкурсі «Краща книга України». </w:t>
      </w:r>
      <w:r w:rsidR="005A2E4E" w:rsidRPr="00242405">
        <w:rPr>
          <w:rFonts w:ascii="Cambria" w:hAnsi="Cambria" w:cs="Arial"/>
          <w:color w:val="000000"/>
          <w:lang w:val="uk-UA"/>
        </w:rPr>
        <w:t xml:space="preserve">Автор </w:t>
      </w:r>
      <w:r w:rsidRPr="00242405">
        <w:rPr>
          <w:rFonts w:ascii="Cambria" w:hAnsi="Cambria" w:cs="Arial"/>
          <w:color w:val="000000"/>
          <w:lang w:val="uk-UA"/>
        </w:rPr>
        <w:t>запрошує професіонала-філолога і пересічного читача поміркувати над глибинними смислами поетичних шедеврів митця.</w:t>
      </w:r>
      <w:r w:rsidR="00A3421A" w:rsidRPr="00242405">
        <w:rPr>
          <w:rFonts w:ascii="Cambria" w:hAnsi="Cambria"/>
          <w:lang w:val="uk-UA"/>
        </w:rPr>
        <w:t xml:space="preserve"> Якщо перше видання пропонувало трактування дев’яти творів Кобзаря, то у монографії у 2014 – дванадцять. Цілком новаторською стала й монографія «Поетика візуальності Тараса Шевченка» (К., 2013), базована на використанні «кінематографічного» коду під час прочитання літературного твору.</w:t>
      </w:r>
    </w:p>
    <w:p w:rsidR="00A352AE" w:rsidRPr="00242405" w:rsidRDefault="00A352AE" w:rsidP="00FB469F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="Cambria" w:hAnsi="Cambria"/>
          <w:lang w:val="uk-UA"/>
        </w:rPr>
      </w:pPr>
      <w:r w:rsidRPr="00242405">
        <w:rPr>
          <w:rFonts w:ascii="Cambria" w:hAnsi="Cambria"/>
          <w:lang w:val="uk-UA"/>
        </w:rPr>
        <w:t>У монографії 1998 року дослідник слушно ак</w:t>
      </w:r>
      <w:r w:rsidR="005A2E4E" w:rsidRPr="00242405">
        <w:rPr>
          <w:rFonts w:ascii="Cambria" w:hAnsi="Cambria"/>
          <w:lang w:val="uk-UA"/>
        </w:rPr>
        <w:t xml:space="preserve">туалізував передусім </w:t>
      </w:r>
      <w:proofErr w:type="spellStart"/>
      <w:r w:rsidR="005A2E4E" w:rsidRPr="00242405">
        <w:rPr>
          <w:rFonts w:ascii="Cambria" w:hAnsi="Cambria"/>
          <w:lang w:val="uk-UA"/>
        </w:rPr>
        <w:t>націо</w:t>
      </w:r>
      <w:r w:rsidRPr="00242405">
        <w:rPr>
          <w:rFonts w:ascii="Cambria" w:hAnsi="Cambria"/>
          <w:lang w:val="uk-UA"/>
        </w:rPr>
        <w:t>творчий</w:t>
      </w:r>
      <w:proofErr w:type="spellEnd"/>
      <w:r w:rsidRPr="00242405">
        <w:rPr>
          <w:rFonts w:ascii="Cambria" w:hAnsi="Cambria"/>
          <w:lang w:val="uk-UA"/>
        </w:rPr>
        <w:t xml:space="preserve"> та державотворчий аспекти Шевченкової поезії: «Творчість поета наділена винятковою здатністю виховувати державне мислення. Вона дає розуміння і відчуття національної ідентичності, формує правдивий погляд на українську історію, виявляє національні хвороби, наснажує вірою у краще майбутнє українського народу».</w:t>
      </w:r>
    </w:p>
    <w:p w:rsidR="00F25693" w:rsidRPr="00242405" w:rsidRDefault="00F25693" w:rsidP="00FB469F">
      <w:pPr>
        <w:pStyle w:val="a3"/>
        <w:shd w:val="clear" w:color="auto" w:fill="FFFFFF"/>
        <w:spacing w:before="75" w:beforeAutospacing="0" w:after="75" w:afterAutospacing="0" w:line="360" w:lineRule="auto"/>
        <w:ind w:firstLine="480"/>
        <w:jc w:val="both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Зацікавлюючим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прийомом сприйняття поем «Катерина», «Кавказ», балади «Причинна», поезії «Заповіт», послання «І мертвим, і живим, і ненародженим…»  та інших є звернення до біографії митця, до історій, пов’язаних із його творами, історії України та культури. Зауважимо, що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називає відомі факти з життя митця, минулого нашої землі чи літературної долі поетового тексту, однак у цих фактах він робить свої наголоси, коментарі, які дають можливість </w:t>
      </w:r>
      <w:r w:rsidR="00A3421A" w:rsidRPr="00242405">
        <w:rPr>
          <w:rFonts w:ascii="Cambria" w:hAnsi="Cambria" w:cs="Arial"/>
          <w:color w:val="000000"/>
          <w:lang w:val="uk-UA"/>
        </w:rPr>
        <w:t>читачу</w:t>
      </w:r>
      <w:r w:rsidRPr="00242405">
        <w:rPr>
          <w:rFonts w:ascii="Cambria" w:hAnsi="Cambria" w:cs="Arial"/>
          <w:color w:val="000000"/>
          <w:lang w:val="uk-UA"/>
        </w:rPr>
        <w:t xml:space="preserve"> по-новому оцінити шедеври Кобзаря. Головний же акцент літературознавчої інтерпретації сконцентрований на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розкодування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художніх смислів та визначення естетичних переваг лірики та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ліроепосу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поета шляхом застосування прийому повільного прочитання. Йдучи «за автором»,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зупиняється на найбільш змістовних частинах аналізованих текстів і тлумачить їхнє ідейне наповнення, розкриває майстерність поета у творенні того чи іншого образу. Такий «рух текстом» з апелюванням до розвідок відомих дослідників В. Пет</w:t>
      </w:r>
      <w:r w:rsidR="00242405">
        <w:rPr>
          <w:rFonts w:ascii="Cambria" w:hAnsi="Cambria" w:cs="Arial"/>
          <w:color w:val="000000"/>
          <w:lang w:val="uk-UA"/>
        </w:rPr>
        <w:t>рова, І. Франка, П. Зайцева, Є. </w:t>
      </w:r>
      <w:r w:rsidRPr="00242405">
        <w:rPr>
          <w:rFonts w:ascii="Cambria" w:hAnsi="Cambria" w:cs="Arial"/>
          <w:color w:val="000000"/>
          <w:lang w:val="uk-UA"/>
        </w:rPr>
        <w:t>Маланюка, М. Чалого, І. Дзюби та багатьох інших приводить автора до аргументованих висновків про візуальність, музичність, інтелектуальність як прикметні ознаки художнього слова поета, витоки яких криються у добрій обізнаності Тараса Шевченка з фольклором та минулим рідного краю, а також у природі його таланту художника.</w:t>
      </w:r>
    </w:p>
    <w:p w:rsidR="00031E4A" w:rsidRPr="00242405" w:rsidRDefault="00031E4A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 w:cs="Arial"/>
          <w:color w:val="000000"/>
          <w:lang w:val="uk-UA"/>
        </w:rPr>
        <w:lastRenderedPageBreak/>
        <w:t>На думку Г.</w:t>
      </w:r>
      <w:r w:rsidR="005A2E4E" w:rsidRPr="00242405">
        <w:rPr>
          <w:rFonts w:ascii="Cambria" w:hAnsi="Cambria" w:cs="Arial"/>
          <w:color w:val="000000"/>
          <w:lang w:val="uk-UA"/>
        </w:rPr>
        <w:t xml:space="preserve">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Клочека</w:t>
      </w:r>
      <w:proofErr w:type="spellEnd"/>
      <w:r w:rsidRPr="00242405">
        <w:rPr>
          <w:rFonts w:ascii="Cambria" w:hAnsi="Cambria" w:cs="Arial"/>
          <w:color w:val="000000"/>
          <w:lang w:val="uk-UA"/>
        </w:rPr>
        <w:t>, саме аналіз окремого твору може наблизити до Шевченка як «творця досконалого художнього тексту». У запропонованій дослідником методології поєднуються два основні методи: повільного прочитання та філологічний (формально-естетичний), котрі гармоніюють процес пізнання і приводять до комплексного (формально-змістового) аналізу твору. Третім принципом виступає поетика візуа</w:t>
      </w:r>
      <w:r w:rsidR="005A2E4E" w:rsidRPr="00242405">
        <w:rPr>
          <w:rFonts w:ascii="Cambria" w:hAnsi="Cambria" w:cs="Arial"/>
          <w:color w:val="000000"/>
          <w:lang w:val="uk-UA"/>
        </w:rPr>
        <w:t>льності, котра скеровується на «</w:t>
      </w:r>
      <w:r w:rsidRPr="00242405">
        <w:rPr>
          <w:rFonts w:ascii="Cambria" w:hAnsi="Cambria" w:cs="Arial"/>
          <w:color w:val="000000"/>
          <w:lang w:val="uk-UA"/>
        </w:rPr>
        <w:t xml:space="preserve">мистецтво </w:t>
      </w:r>
      <w:r w:rsidR="005A2E4E" w:rsidRPr="00242405">
        <w:rPr>
          <w:rFonts w:ascii="Cambria" w:hAnsi="Cambria" w:cs="Arial"/>
          <w:color w:val="000000"/>
          <w:lang w:val="uk-UA"/>
        </w:rPr>
        <w:t>Шевченкового живописання словом»</w:t>
      </w:r>
      <w:r w:rsidRPr="00242405">
        <w:rPr>
          <w:rFonts w:ascii="Cambria" w:hAnsi="Cambria" w:cs="Arial"/>
          <w:color w:val="000000"/>
          <w:lang w:val="uk-UA"/>
        </w:rPr>
        <w:t xml:space="preserve">. </w:t>
      </w:r>
    </w:p>
    <w:p w:rsidR="00370668" w:rsidRPr="00242405" w:rsidRDefault="00370668" w:rsidP="00031E4A">
      <w:pPr>
        <w:pStyle w:val="a3"/>
        <w:shd w:val="clear" w:color="auto" w:fill="FFFFFF"/>
        <w:spacing w:before="75" w:beforeAutospacing="0" w:after="75" w:afterAutospacing="0" w:line="360" w:lineRule="auto"/>
        <w:ind w:firstLine="480"/>
        <w:jc w:val="both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/>
          <w:lang w:val="uk-UA"/>
        </w:rPr>
        <w:t xml:space="preserve">Особливо ж відзначає </w:t>
      </w:r>
      <w:r w:rsidR="00242405">
        <w:rPr>
          <w:rFonts w:ascii="Cambria" w:hAnsi="Cambria"/>
          <w:lang w:val="uk-UA"/>
        </w:rPr>
        <w:t>Г. Д. </w:t>
      </w:r>
      <w:proofErr w:type="spellStart"/>
      <w:r w:rsidR="00031E4A" w:rsidRPr="00242405">
        <w:rPr>
          <w:rFonts w:ascii="Cambria" w:hAnsi="Cambria"/>
          <w:lang w:val="uk-UA"/>
        </w:rPr>
        <w:t>Клочек</w:t>
      </w:r>
      <w:proofErr w:type="spellEnd"/>
      <w:r w:rsidR="00031E4A" w:rsidRPr="00242405">
        <w:rPr>
          <w:rFonts w:ascii="Cambria" w:hAnsi="Cambria"/>
          <w:lang w:val="uk-UA"/>
        </w:rPr>
        <w:t xml:space="preserve"> </w:t>
      </w:r>
      <w:r w:rsidRPr="00242405">
        <w:rPr>
          <w:rFonts w:ascii="Cambria" w:hAnsi="Cambria"/>
          <w:lang w:val="uk-UA"/>
        </w:rPr>
        <w:t>важливість для розуміння біо</w:t>
      </w:r>
      <w:r w:rsidR="00031E4A" w:rsidRPr="00242405">
        <w:rPr>
          <w:rFonts w:ascii="Cambria" w:hAnsi="Cambria"/>
          <w:lang w:val="uk-UA"/>
        </w:rPr>
        <w:t>графії Т. </w:t>
      </w:r>
      <w:r w:rsidRPr="00242405">
        <w:rPr>
          <w:rFonts w:ascii="Cambria" w:hAnsi="Cambria"/>
          <w:lang w:val="uk-UA"/>
        </w:rPr>
        <w:t xml:space="preserve">Шевченка трьох авторів і їхніх праць: шевченкознавчої </w:t>
      </w:r>
      <w:proofErr w:type="spellStart"/>
      <w:r w:rsidRPr="00242405">
        <w:rPr>
          <w:rFonts w:ascii="Cambria" w:hAnsi="Cambria"/>
          <w:lang w:val="uk-UA"/>
        </w:rPr>
        <w:t>есеїстики</w:t>
      </w:r>
      <w:proofErr w:type="spellEnd"/>
      <w:r w:rsidRPr="00242405">
        <w:rPr>
          <w:rFonts w:ascii="Cambria" w:hAnsi="Cambria"/>
          <w:lang w:val="uk-UA"/>
        </w:rPr>
        <w:t xml:space="preserve"> Є. Маланюка, «Життя Тараса Шевченка» П. Зайцева та книжки «Тарас Шевченко» М. </w:t>
      </w:r>
      <w:proofErr w:type="spellStart"/>
      <w:r w:rsidRPr="00242405">
        <w:rPr>
          <w:rFonts w:ascii="Cambria" w:hAnsi="Cambria"/>
          <w:lang w:val="uk-UA"/>
        </w:rPr>
        <w:t>Шагінян</w:t>
      </w:r>
      <w:proofErr w:type="spellEnd"/>
      <w:r w:rsidRPr="00242405">
        <w:rPr>
          <w:rFonts w:ascii="Cambria" w:hAnsi="Cambria"/>
          <w:lang w:val="uk-UA"/>
        </w:rPr>
        <w:t>.</w:t>
      </w:r>
    </w:p>
    <w:p w:rsidR="00F25693" w:rsidRPr="00242405" w:rsidRDefault="00F25693" w:rsidP="00031E4A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 w:cs="Arial"/>
          <w:color w:val="000000"/>
          <w:lang w:val="uk-UA"/>
        </w:rPr>
        <w:t>Дослідник доводить, що «здатність усвідомлювати свої емоції, відчувати емоційні стани інших, використовувати свою емоційну чутливість для влас</w:t>
      </w:r>
      <w:r w:rsidR="005A2E4E" w:rsidRPr="00242405">
        <w:rPr>
          <w:rFonts w:ascii="Cambria" w:hAnsi="Cambria" w:cs="Arial"/>
          <w:color w:val="000000"/>
          <w:lang w:val="uk-UA"/>
        </w:rPr>
        <w:t>ного інтелектуального зростання…</w:t>
      </w:r>
      <w:r w:rsidRPr="00242405">
        <w:rPr>
          <w:rFonts w:ascii="Cambria" w:hAnsi="Cambria" w:cs="Arial"/>
          <w:color w:val="000000"/>
          <w:lang w:val="uk-UA"/>
        </w:rPr>
        <w:t xml:space="preserve">» – риса, властива й Шевченкові-поету. Тільки людина з потужним емоціональним інтелектом здатна розуміти Красу, творити Слово, що формує людську свідомість. Складовими емоціонального світогляду Кобзаря, на думку вченого, є вміння блискавично реагувати на прояви добра і зла, бути «поетом суті, поетом істини», зосереджуватися на проблемі «Україна», а отже, бути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націоцентричним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. Ці риси Шевченкової мистецької натури вчений простежує на текстах, написаних у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найплідніший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період його творчості – «трьох літ»  («Минають дні, минають ночі», «Три літа», «Свою Україну любіть…» та ін.).</w:t>
      </w:r>
    </w:p>
    <w:p w:rsidR="00F25693" w:rsidRPr="00242405" w:rsidRDefault="005A2E4E" w:rsidP="00031E4A">
      <w:pPr>
        <w:pStyle w:val="a3"/>
        <w:shd w:val="clear" w:color="auto" w:fill="FFFFFF"/>
        <w:spacing w:before="75" w:beforeAutospacing="0" w:after="75" w:afterAutospacing="0" w:line="360" w:lineRule="auto"/>
        <w:ind w:firstLine="708"/>
        <w:jc w:val="both"/>
        <w:rPr>
          <w:rFonts w:ascii="Cambria" w:hAnsi="Cambria" w:cs="Arial"/>
          <w:color w:val="000000"/>
          <w:lang w:val="uk-UA"/>
        </w:rPr>
      </w:pPr>
      <w:r w:rsidRPr="00242405">
        <w:rPr>
          <w:rFonts w:ascii="Cambria" w:hAnsi="Cambria" w:cs="Arial"/>
          <w:color w:val="000000"/>
          <w:lang w:val="uk-UA"/>
        </w:rPr>
        <w:t>Логічно і обґрунтовано</w:t>
      </w:r>
      <w:r w:rsidR="00A3421A" w:rsidRPr="00242405">
        <w:rPr>
          <w:rFonts w:ascii="Cambria" w:hAnsi="Cambria" w:cs="Arial"/>
          <w:color w:val="000000"/>
          <w:lang w:val="uk-UA"/>
        </w:rPr>
        <w:t xml:space="preserve"> виникає висновок</w:t>
      </w:r>
      <w:r w:rsidR="00F25693" w:rsidRPr="00242405">
        <w:rPr>
          <w:rFonts w:ascii="Cambria" w:hAnsi="Cambria" w:cs="Arial"/>
          <w:color w:val="000000"/>
          <w:lang w:val="uk-UA"/>
        </w:rPr>
        <w:t>, що геніальність Шевченка криється у глибинному розумінні сутності</w:t>
      </w:r>
      <w:r w:rsidR="00A3421A" w:rsidRPr="00242405">
        <w:rPr>
          <w:rFonts w:ascii="Cambria" w:hAnsi="Cambria" w:cs="Arial"/>
          <w:color w:val="000000"/>
          <w:lang w:val="uk-UA"/>
        </w:rPr>
        <w:t xml:space="preserve"> українця, першооснов духу</w:t>
      </w:r>
      <w:r w:rsidR="00F25693" w:rsidRPr="00242405">
        <w:rPr>
          <w:rFonts w:ascii="Cambria" w:hAnsi="Cambria" w:cs="Arial"/>
          <w:color w:val="000000"/>
          <w:lang w:val="uk-UA"/>
        </w:rPr>
        <w:t xml:space="preserve"> нації. </w:t>
      </w:r>
    </w:p>
    <w:p w:rsidR="00A352AE" w:rsidRPr="00242405" w:rsidRDefault="00F25693" w:rsidP="005A2E4E">
      <w:pPr>
        <w:pStyle w:val="a3"/>
        <w:shd w:val="clear" w:color="auto" w:fill="FFFFFF"/>
        <w:spacing w:before="75" w:beforeAutospacing="0" w:after="75" w:afterAutospacing="0" w:line="360" w:lineRule="auto"/>
        <w:ind w:firstLine="480"/>
        <w:jc w:val="both"/>
        <w:rPr>
          <w:rFonts w:ascii="Cambria" w:hAnsi="Cambria"/>
          <w:lang w:val="uk-UA"/>
        </w:rPr>
      </w:pPr>
      <w:r w:rsidRPr="00242405">
        <w:rPr>
          <w:rFonts w:ascii="Cambria" w:hAnsi="Cambria" w:cs="Arial"/>
          <w:color w:val="000000"/>
          <w:lang w:val="uk-UA"/>
        </w:rPr>
        <w:t xml:space="preserve">Свої міркування про поезію Шевченка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скромно називає «спробою наближення», оскільки</w:t>
      </w:r>
      <w:r w:rsidR="00A3421A" w:rsidRPr="00242405">
        <w:rPr>
          <w:rFonts w:ascii="Cambria" w:hAnsi="Cambria" w:cs="Arial"/>
          <w:color w:val="000000"/>
          <w:lang w:val="uk-UA"/>
        </w:rPr>
        <w:t xml:space="preserve"> поезія Т.Г. Шевченка невичерпна і кожне нове покоління </w:t>
      </w:r>
      <w:r w:rsidR="00ED2D83" w:rsidRPr="00242405">
        <w:rPr>
          <w:rFonts w:ascii="Cambria" w:hAnsi="Cambria" w:cs="Arial"/>
          <w:color w:val="000000"/>
          <w:lang w:val="uk-UA"/>
        </w:rPr>
        <w:t xml:space="preserve">відкриватиме свої культурні коди. </w:t>
      </w:r>
    </w:p>
    <w:p w:rsidR="005A2E4E" w:rsidRPr="00242405" w:rsidRDefault="005A2E4E" w:rsidP="00786495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center"/>
        <w:textAlignment w:val="baseline"/>
        <w:rPr>
          <w:rFonts w:ascii="Cambria" w:hAnsi="Cambria" w:cs="Arial"/>
          <w:b/>
          <w:bCs/>
          <w:color w:val="000000"/>
          <w:lang w:val="uk-UA"/>
        </w:rPr>
      </w:pPr>
      <w:r w:rsidRPr="00242405">
        <w:rPr>
          <w:rFonts w:ascii="Cambria" w:hAnsi="Cambria" w:cs="Arial"/>
          <w:b/>
          <w:bCs/>
          <w:color w:val="000000"/>
          <w:lang w:val="uk-UA"/>
        </w:rPr>
        <w:t>Дізнатися більше:</w:t>
      </w:r>
    </w:p>
    <w:p w:rsidR="001A76F1" w:rsidRDefault="001A76F1" w:rsidP="00786495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center"/>
        <w:textAlignment w:val="baseline"/>
        <w:rPr>
          <w:rFonts w:ascii="Cambria" w:hAnsi="Cambria" w:cs="Arial"/>
          <w:b/>
          <w:bCs/>
          <w:color w:val="000000"/>
          <w:lang w:val="uk-UA"/>
        </w:rPr>
      </w:pPr>
      <w:r w:rsidRPr="00242405">
        <w:rPr>
          <w:rFonts w:ascii="Cambria" w:hAnsi="Cambria" w:cs="Arial"/>
          <w:b/>
          <w:bCs/>
          <w:color w:val="000000"/>
          <w:lang w:val="uk-UA"/>
        </w:rPr>
        <w:t>Твори</w:t>
      </w:r>
      <w:r w:rsidR="00FB469F" w:rsidRPr="00242405">
        <w:rPr>
          <w:rFonts w:ascii="Cambria" w:hAnsi="Cambria" w:cs="Arial"/>
          <w:b/>
          <w:bCs/>
          <w:color w:val="000000"/>
          <w:lang w:val="uk-UA"/>
        </w:rPr>
        <w:t xml:space="preserve"> автора</w:t>
      </w:r>
    </w:p>
    <w:p w:rsidR="005D58DE" w:rsidRPr="005D58DE" w:rsidRDefault="005D58DE" w:rsidP="008C5FF2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center"/>
        <w:textAlignment w:val="baseline"/>
        <w:rPr>
          <w:rFonts w:ascii="Cambria" w:hAnsi="Cambria" w:cs="Arial"/>
          <w:b/>
          <w:bCs/>
          <w:color w:val="000000"/>
          <w:lang w:val="uk-UA"/>
        </w:rPr>
      </w:pPr>
      <w:r>
        <w:rPr>
          <w:rFonts w:ascii="Cambria" w:hAnsi="Cambria" w:cs="Arial"/>
          <w:b/>
          <w:bCs/>
          <w:color w:val="000000"/>
          <w:lang w:val="uk-UA"/>
        </w:rPr>
        <w:t>Книги</w:t>
      </w:r>
    </w:p>
    <w:p w:rsidR="005D58DE" w:rsidRPr="005D58DE" w:rsidRDefault="005D58DE" w:rsidP="005D58DE">
      <w:pPr>
        <w:pStyle w:val="a3"/>
        <w:shd w:val="clear" w:color="auto" w:fill="FFFFFF"/>
        <w:spacing w:after="120" w:line="360" w:lineRule="auto"/>
        <w:ind w:firstLine="480"/>
        <w:textAlignment w:val="baseline"/>
        <w:rPr>
          <w:rFonts w:ascii="Cambria" w:hAnsi="Cambria" w:cs="Arial"/>
          <w:bCs/>
          <w:color w:val="000000"/>
          <w:lang w:val="uk-UA"/>
        </w:rPr>
      </w:pPr>
      <w:proofErr w:type="spellStart"/>
      <w:r>
        <w:rPr>
          <w:rFonts w:ascii="Cambria" w:hAnsi="Cambria" w:cs="Arial"/>
          <w:bCs/>
          <w:color w:val="000000"/>
          <w:lang w:val="uk-UA"/>
        </w:rPr>
        <w:t>Клочек</w:t>
      </w:r>
      <w:proofErr w:type="spellEnd"/>
      <w:r w:rsidRPr="005D58DE">
        <w:rPr>
          <w:rFonts w:ascii="Cambria" w:hAnsi="Cambria" w:cs="Arial"/>
          <w:bCs/>
          <w:color w:val="000000"/>
          <w:lang w:val="uk-UA"/>
        </w:rPr>
        <w:t xml:space="preserve"> Григорій Дмитрович. Емоціональ</w:t>
      </w:r>
      <w:r>
        <w:rPr>
          <w:rFonts w:ascii="Cambria" w:hAnsi="Cambria" w:cs="Arial"/>
          <w:bCs/>
          <w:color w:val="000000"/>
          <w:lang w:val="uk-UA"/>
        </w:rPr>
        <w:t>ний інтелект Тараса Шевченка</w:t>
      </w:r>
      <w:r w:rsidRPr="005D58DE">
        <w:rPr>
          <w:rFonts w:ascii="Cambria" w:hAnsi="Cambria" w:cs="Arial"/>
          <w:bCs/>
          <w:color w:val="000000"/>
          <w:lang w:val="uk-UA"/>
        </w:rPr>
        <w:t xml:space="preserve">: літературознавче есе / Григорій </w:t>
      </w:r>
      <w:proofErr w:type="spellStart"/>
      <w:r w:rsidRPr="005D58DE">
        <w:rPr>
          <w:rFonts w:ascii="Cambria" w:hAnsi="Cambria" w:cs="Arial"/>
          <w:bCs/>
          <w:color w:val="000000"/>
          <w:lang w:val="uk-UA"/>
        </w:rPr>
        <w:t>Клочек</w:t>
      </w:r>
      <w:proofErr w:type="spellEnd"/>
      <w:r w:rsidRPr="005D58DE">
        <w:rPr>
          <w:rFonts w:ascii="Cambria" w:hAnsi="Cambria" w:cs="Arial"/>
          <w:bCs/>
          <w:color w:val="000000"/>
          <w:lang w:val="uk-UA"/>
        </w:rPr>
        <w:t xml:space="preserve">. </w:t>
      </w:r>
      <w:r>
        <w:rPr>
          <w:rFonts w:ascii="Cambria" w:hAnsi="Cambria" w:cs="Arial"/>
          <w:bCs/>
          <w:color w:val="000000"/>
          <w:lang w:val="uk-UA"/>
        </w:rPr>
        <w:t>–</w:t>
      </w:r>
      <w:r w:rsidRPr="005D58DE">
        <w:rPr>
          <w:rFonts w:ascii="Cambria" w:hAnsi="Cambria" w:cs="Arial"/>
          <w:bCs/>
          <w:color w:val="000000"/>
          <w:lang w:val="uk-UA"/>
        </w:rPr>
        <w:t xml:space="preserve"> К</w:t>
      </w:r>
      <w:r>
        <w:rPr>
          <w:rFonts w:ascii="Cambria" w:hAnsi="Cambria" w:cs="Arial"/>
          <w:bCs/>
          <w:color w:val="000000"/>
          <w:lang w:val="uk-UA"/>
        </w:rPr>
        <w:t>іровоград</w:t>
      </w:r>
      <w:r w:rsidRPr="005D58DE">
        <w:rPr>
          <w:rFonts w:ascii="Cambria" w:hAnsi="Cambria" w:cs="Arial"/>
          <w:bCs/>
          <w:color w:val="000000"/>
          <w:lang w:val="uk-UA"/>
        </w:rPr>
        <w:t>: РВВ КДПУ і</w:t>
      </w:r>
      <w:r>
        <w:rPr>
          <w:rFonts w:ascii="Cambria" w:hAnsi="Cambria" w:cs="Arial"/>
          <w:bCs/>
          <w:color w:val="000000"/>
          <w:lang w:val="uk-UA"/>
        </w:rPr>
        <w:t>м. В. Винниченка, 2014. – 39</w:t>
      </w:r>
      <w:r w:rsidRPr="005D58DE">
        <w:rPr>
          <w:rFonts w:ascii="Cambria" w:hAnsi="Cambria" w:cs="Arial"/>
          <w:bCs/>
          <w:color w:val="000000"/>
          <w:lang w:val="uk-UA"/>
        </w:rPr>
        <w:t xml:space="preserve"> с. : </w:t>
      </w:r>
      <w:proofErr w:type="spellStart"/>
      <w:r w:rsidRPr="005D58DE">
        <w:rPr>
          <w:rFonts w:ascii="Cambria" w:hAnsi="Cambria" w:cs="Arial"/>
          <w:bCs/>
          <w:color w:val="000000"/>
          <w:lang w:val="uk-UA"/>
        </w:rPr>
        <w:t>портр</w:t>
      </w:r>
      <w:proofErr w:type="spellEnd"/>
      <w:r w:rsidRPr="005D58DE">
        <w:rPr>
          <w:rFonts w:ascii="Cambria" w:hAnsi="Cambria" w:cs="Arial"/>
          <w:bCs/>
          <w:color w:val="000000"/>
          <w:lang w:val="uk-UA"/>
        </w:rPr>
        <w:t>.</w:t>
      </w:r>
    </w:p>
    <w:p w:rsidR="005D58DE" w:rsidRPr="00242405" w:rsidRDefault="005D58DE" w:rsidP="005D58DE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lastRenderedPageBreak/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Енергія художнього слова: Збірник статей / Г.Д.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. – Кіровоград: РВЦ КДПУ ім. В. Винниченка, 2007. – 447 c. </w:t>
      </w:r>
    </w:p>
    <w:p w:rsidR="005D58DE" w:rsidRDefault="005D58DE" w:rsidP="005D58DE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Д. Поезія Тараса Шевченка: сучасна інтерпретація: Посібник для вчителя / Г.Д.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>. – К.: Освіта, 1998. – 237 с.</w:t>
      </w:r>
    </w:p>
    <w:p w:rsidR="005D58DE" w:rsidRDefault="005D58DE" w:rsidP="005D58DE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>
        <w:rPr>
          <w:rFonts w:ascii="Cambria" w:hAnsi="Cambria" w:cs="Arial"/>
          <w:color w:val="000000"/>
        </w:rPr>
        <w:t>Клочек</w:t>
      </w:r>
      <w:proofErr w:type="spellEnd"/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Григорій</w:t>
      </w:r>
      <w:proofErr w:type="spellEnd"/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Дмитрович</w:t>
      </w:r>
      <w:proofErr w:type="spellEnd"/>
      <w:r w:rsidRPr="005D58DE">
        <w:rPr>
          <w:rFonts w:ascii="Cambria" w:hAnsi="Cambria" w:cs="Arial"/>
          <w:color w:val="000000"/>
        </w:rPr>
        <w:t xml:space="preserve">. </w:t>
      </w:r>
      <w:proofErr w:type="spellStart"/>
      <w:r w:rsidRPr="005D58DE">
        <w:rPr>
          <w:rFonts w:ascii="Cambria" w:hAnsi="Cambria" w:cs="Arial"/>
          <w:color w:val="000000"/>
        </w:rPr>
        <w:t>Поезія</w:t>
      </w:r>
      <w:proofErr w:type="spellEnd"/>
      <w:r w:rsidRPr="005D58DE">
        <w:rPr>
          <w:rFonts w:ascii="Cambria" w:hAnsi="Cambria" w:cs="Arial"/>
          <w:color w:val="000000"/>
        </w:rPr>
        <w:t xml:space="preserve"> Тараса </w:t>
      </w:r>
      <w:proofErr w:type="spellStart"/>
      <w:r>
        <w:rPr>
          <w:rFonts w:ascii="Cambria" w:hAnsi="Cambria" w:cs="Arial"/>
          <w:color w:val="000000"/>
        </w:rPr>
        <w:t>Шевченка</w:t>
      </w:r>
      <w:proofErr w:type="spellEnd"/>
      <w:r>
        <w:rPr>
          <w:rFonts w:ascii="Cambria" w:hAnsi="Cambria" w:cs="Arial"/>
          <w:color w:val="000000"/>
        </w:rPr>
        <w:t xml:space="preserve">. </w:t>
      </w:r>
      <w:proofErr w:type="spellStart"/>
      <w:r>
        <w:rPr>
          <w:rFonts w:ascii="Cambria" w:hAnsi="Cambria" w:cs="Arial"/>
          <w:color w:val="000000"/>
        </w:rPr>
        <w:t>Сучасна</w:t>
      </w:r>
      <w:proofErr w:type="spellEnd"/>
      <w:r>
        <w:rPr>
          <w:rFonts w:ascii="Cambria" w:hAnsi="Cambria" w:cs="Arial"/>
          <w:color w:val="000000"/>
        </w:rPr>
        <w:t xml:space="preserve"> </w:t>
      </w:r>
      <w:proofErr w:type="spellStart"/>
      <w:r>
        <w:rPr>
          <w:rFonts w:ascii="Cambria" w:hAnsi="Cambria" w:cs="Arial"/>
          <w:color w:val="000000"/>
        </w:rPr>
        <w:t>інтерпретація</w:t>
      </w:r>
      <w:proofErr w:type="spellEnd"/>
      <w:r w:rsidRPr="005D58DE">
        <w:rPr>
          <w:rFonts w:ascii="Cambria" w:hAnsi="Cambria" w:cs="Arial"/>
          <w:color w:val="000000"/>
        </w:rPr>
        <w:t xml:space="preserve">: </w:t>
      </w:r>
      <w:proofErr w:type="spellStart"/>
      <w:r w:rsidRPr="005D58DE">
        <w:rPr>
          <w:rFonts w:ascii="Cambria" w:hAnsi="Cambria" w:cs="Arial"/>
          <w:color w:val="000000"/>
        </w:rPr>
        <w:t>посібник</w:t>
      </w:r>
      <w:proofErr w:type="spellEnd"/>
      <w:r w:rsidRPr="005D58DE">
        <w:rPr>
          <w:rFonts w:ascii="Cambria" w:hAnsi="Cambria" w:cs="Arial"/>
          <w:color w:val="000000"/>
        </w:rPr>
        <w:t xml:space="preserve"> для </w:t>
      </w:r>
      <w:proofErr w:type="spellStart"/>
      <w:r w:rsidRPr="005D58DE">
        <w:rPr>
          <w:rFonts w:ascii="Cambria" w:hAnsi="Cambria" w:cs="Arial"/>
          <w:color w:val="000000"/>
        </w:rPr>
        <w:t>вчителя</w:t>
      </w:r>
      <w:proofErr w:type="spellEnd"/>
      <w:r w:rsidRPr="005D58DE">
        <w:rPr>
          <w:rFonts w:ascii="Cambria" w:hAnsi="Cambria" w:cs="Arial"/>
          <w:color w:val="000000"/>
        </w:rPr>
        <w:t xml:space="preserve"> / </w:t>
      </w:r>
      <w:proofErr w:type="spellStart"/>
      <w:r w:rsidRPr="005D58DE">
        <w:rPr>
          <w:rFonts w:ascii="Cambria" w:hAnsi="Cambria" w:cs="Arial"/>
          <w:color w:val="000000"/>
        </w:rPr>
        <w:t>Григорій</w:t>
      </w:r>
      <w:proofErr w:type="spellEnd"/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Клочек</w:t>
      </w:r>
      <w:proofErr w:type="spellEnd"/>
      <w:r w:rsidRPr="005D58DE">
        <w:rPr>
          <w:rFonts w:ascii="Cambria" w:hAnsi="Cambria" w:cs="Arial"/>
          <w:color w:val="000000"/>
        </w:rPr>
        <w:t xml:space="preserve">. </w:t>
      </w:r>
      <w:r>
        <w:rPr>
          <w:rFonts w:ascii="Cambria" w:hAnsi="Cambria" w:cs="Arial"/>
          <w:color w:val="000000"/>
        </w:rPr>
        <w:t>–</w:t>
      </w:r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Т</w:t>
      </w:r>
      <w:r>
        <w:rPr>
          <w:rFonts w:ascii="Cambria" w:hAnsi="Cambria" w:cs="Arial"/>
          <w:color w:val="000000"/>
        </w:rPr>
        <w:t>ернопіль</w:t>
      </w:r>
      <w:proofErr w:type="spellEnd"/>
      <w:r w:rsidRPr="005D58DE">
        <w:rPr>
          <w:rFonts w:ascii="Cambria" w:hAnsi="Cambria" w:cs="Arial"/>
          <w:color w:val="000000"/>
        </w:rPr>
        <w:t xml:space="preserve">: </w:t>
      </w:r>
      <w:proofErr w:type="spellStart"/>
      <w:r w:rsidRPr="005D58DE">
        <w:rPr>
          <w:rFonts w:ascii="Cambria" w:hAnsi="Cambria" w:cs="Arial"/>
          <w:color w:val="000000"/>
        </w:rPr>
        <w:t>Навчальна</w:t>
      </w:r>
      <w:proofErr w:type="spellEnd"/>
      <w:r w:rsidRPr="005D58DE">
        <w:rPr>
          <w:rFonts w:ascii="Cambria" w:hAnsi="Cambria" w:cs="Arial"/>
          <w:color w:val="000000"/>
        </w:rPr>
        <w:t xml:space="preserve"> книга </w:t>
      </w:r>
      <w:r>
        <w:rPr>
          <w:rFonts w:ascii="Cambria" w:hAnsi="Cambria" w:cs="Arial"/>
          <w:color w:val="000000"/>
        </w:rPr>
        <w:t>–</w:t>
      </w:r>
      <w:r w:rsidRPr="005D58DE">
        <w:rPr>
          <w:rFonts w:ascii="Cambria" w:hAnsi="Cambria" w:cs="Arial"/>
          <w:color w:val="000000"/>
        </w:rPr>
        <w:t xml:space="preserve"> Богдан, 2014. </w:t>
      </w:r>
      <w:r>
        <w:rPr>
          <w:rFonts w:ascii="Cambria" w:hAnsi="Cambria" w:cs="Arial"/>
          <w:color w:val="000000"/>
        </w:rPr>
        <w:t>–</w:t>
      </w:r>
      <w:r w:rsidRPr="005D58DE">
        <w:rPr>
          <w:rFonts w:ascii="Cambria" w:hAnsi="Cambria" w:cs="Arial"/>
          <w:color w:val="000000"/>
        </w:rPr>
        <w:t xml:space="preserve"> 382 с. </w:t>
      </w:r>
      <w:r>
        <w:rPr>
          <w:rFonts w:ascii="Cambria" w:hAnsi="Cambria" w:cs="Arial"/>
          <w:color w:val="000000"/>
        </w:rPr>
        <w:t>–</w:t>
      </w:r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Бiблiогр</w:t>
      </w:r>
      <w:proofErr w:type="spellEnd"/>
      <w:r w:rsidRPr="005D58DE">
        <w:rPr>
          <w:rFonts w:ascii="Cambria" w:hAnsi="Cambria" w:cs="Arial"/>
          <w:color w:val="000000"/>
        </w:rPr>
        <w:t xml:space="preserve">. в </w:t>
      </w:r>
      <w:proofErr w:type="spellStart"/>
      <w:r w:rsidRPr="005D58DE">
        <w:rPr>
          <w:rFonts w:ascii="Cambria" w:hAnsi="Cambria" w:cs="Arial"/>
          <w:color w:val="000000"/>
        </w:rPr>
        <w:t>пiдрядк</w:t>
      </w:r>
      <w:proofErr w:type="spellEnd"/>
      <w:r w:rsidRPr="005D58DE">
        <w:rPr>
          <w:rFonts w:ascii="Cambria" w:hAnsi="Cambria" w:cs="Arial"/>
          <w:color w:val="000000"/>
        </w:rPr>
        <w:t>. прим.</w:t>
      </w:r>
    </w:p>
    <w:p w:rsidR="005D58DE" w:rsidRPr="005D58DE" w:rsidRDefault="005D58DE" w:rsidP="005D58DE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5D58DE">
        <w:rPr>
          <w:rFonts w:ascii="Cambria" w:hAnsi="Cambria" w:cs="Arial"/>
          <w:color w:val="000000"/>
          <w:lang w:val="uk-UA"/>
        </w:rPr>
        <w:t xml:space="preserve"> Григорій Дмитрович. Поетика </w:t>
      </w:r>
      <w:r>
        <w:rPr>
          <w:rFonts w:ascii="Cambria" w:hAnsi="Cambria" w:cs="Arial"/>
          <w:color w:val="000000"/>
          <w:lang w:val="uk-UA"/>
        </w:rPr>
        <w:t>візуальності Тараса Шевченка</w:t>
      </w:r>
      <w:r w:rsidRPr="005D58DE">
        <w:rPr>
          <w:rFonts w:ascii="Cambria" w:hAnsi="Cambria" w:cs="Arial"/>
          <w:color w:val="000000"/>
          <w:lang w:val="uk-UA"/>
        </w:rPr>
        <w:t xml:space="preserve">: монографія / Григорій </w:t>
      </w:r>
      <w:proofErr w:type="spellStart"/>
      <w:r w:rsidRPr="005D58DE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5D58DE">
        <w:rPr>
          <w:rFonts w:ascii="Cambria" w:hAnsi="Cambria" w:cs="Arial"/>
          <w:color w:val="000000"/>
          <w:lang w:val="uk-UA"/>
        </w:rPr>
        <w:t xml:space="preserve">. </w:t>
      </w:r>
      <w:r>
        <w:rPr>
          <w:rFonts w:ascii="Cambria" w:hAnsi="Cambria" w:cs="Arial"/>
          <w:color w:val="000000"/>
          <w:lang w:val="uk-UA"/>
        </w:rPr>
        <w:t>–</w:t>
      </w:r>
      <w:r w:rsidRPr="005D58DE">
        <w:rPr>
          <w:rFonts w:ascii="Cambria" w:hAnsi="Cambria" w:cs="Arial"/>
          <w:color w:val="000000"/>
          <w:lang w:val="uk-UA"/>
        </w:rPr>
        <w:t xml:space="preserve"> К</w:t>
      </w:r>
      <w:r>
        <w:rPr>
          <w:rFonts w:ascii="Cambria" w:hAnsi="Cambria" w:cs="Arial"/>
          <w:color w:val="000000"/>
          <w:lang w:val="uk-UA"/>
        </w:rPr>
        <w:t xml:space="preserve">.: </w:t>
      </w:r>
      <w:proofErr w:type="spellStart"/>
      <w:r>
        <w:rPr>
          <w:rFonts w:ascii="Cambria" w:hAnsi="Cambria" w:cs="Arial"/>
          <w:color w:val="000000"/>
          <w:lang w:val="uk-UA"/>
        </w:rPr>
        <w:t>Академвидав</w:t>
      </w:r>
      <w:proofErr w:type="spellEnd"/>
      <w:r>
        <w:rPr>
          <w:rFonts w:ascii="Cambria" w:hAnsi="Cambria" w:cs="Arial"/>
          <w:color w:val="000000"/>
          <w:lang w:val="uk-UA"/>
        </w:rPr>
        <w:t>, 2013. – 250 с.</w:t>
      </w:r>
      <w:r w:rsidRPr="005D58DE">
        <w:rPr>
          <w:rFonts w:ascii="Cambria" w:hAnsi="Cambria" w:cs="Arial"/>
          <w:color w:val="000000"/>
          <w:lang w:val="uk-UA"/>
        </w:rPr>
        <w:t xml:space="preserve">: </w:t>
      </w:r>
      <w:proofErr w:type="spellStart"/>
      <w:r w:rsidRPr="005D58DE">
        <w:rPr>
          <w:rFonts w:ascii="Cambria" w:hAnsi="Cambria" w:cs="Arial"/>
          <w:color w:val="000000"/>
          <w:lang w:val="uk-UA"/>
        </w:rPr>
        <w:t>портр</w:t>
      </w:r>
      <w:proofErr w:type="spellEnd"/>
      <w:r w:rsidRPr="005D58DE">
        <w:rPr>
          <w:rFonts w:ascii="Cambria" w:hAnsi="Cambria" w:cs="Arial"/>
          <w:color w:val="000000"/>
          <w:lang w:val="uk-UA"/>
        </w:rPr>
        <w:t xml:space="preserve">. </w:t>
      </w:r>
      <w:r>
        <w:rPr>
          <w:rFonts w:ascii="Cambria" w:hAnsi="Cambria" w:cs="Arial"/>
          <w:color w:val="000000"/>
          <w:lang w:val="uk-UA"/>
        </w:rPr>
        <w:t>–</w:t>
      </w:r>
      <w:r w:rsidRPr="005D58DE">
        <w:rPr>
          <w:rFonts w:ascii="Cambria" w:hAnsi="Cambria" w:cs="Arial"/>
          <w:color w:val="000000"/>
          <w:lang w:val="uk-UA"/>
        </w:rPr>
        <w:t xml:space="preserve"> (Сер. "</w:t>
      </w:r>
      <w:proofErr w:type="spellStart"/>
      <w:r w:rsidRPr="005D58DE">
        <w:rPr>
          <w:rFonts w:ascii="Cambria" w:hAnsi="Cambria" w:cs="Arial"/>
          <w:color w:val="000000"/>
          <w:lang w:val="uk-UA"/>
        </w:rPr>
        <w:t>Монограф</w:t>
      </w:r>
      <w:proofErr w:type="spellEnd"/>
      <w:r w:rsidRPr="005D58DE">
        <w:rPr>
          <w:rFonts w:ascii="Cambria" w:hAnsi="Cambria" w:cs="Arial"/>
          <w:color w:val="000000"/>
          <w:lang w:val="uk-UA"/>
        </w:rPr>
        <w:t xml:space="preserve">"). </w:t>
      </w:r>
      <w:r>
        <w:rPr>
          <w:rFonts w:ascii="Cambria" w:hAnsi="Cambria" w:cs="Arial"/>
          <w:color w:val="000000"/>
          <w:lang w:val="uk-UA"/>
        </w:rPr>
        <w:t>–</w:t>
      </w:r>
      <w:r w:rsidRPr="005D58DE">
        <w:rPr>
          <w:rFonts w:ascii="Cambria" w:hAnsi="Cambria" w:cs="Arial"/>
          <w:color w:val="000000"/>
          <w:lang w:val="uk-UA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  <w:lang w:val="uk-UA"/>
        </w:rPr>
        <w:t>Бібліогр</w:t>
      </w:r>
      <w:proofErr w:type="spellEnd"/>
      <w:r w:rsidRPr="005D58DE">
        <w:rPr>
          <w:rFonts w:ascii="Cambria" w:hAnsi="Cambria" w:cs="Arial"/>
          <w:color w:val="000000"/>
          <w:lang w:val="uk-UA"/>
        </w:rPr>
        <w:t>. с. 245-250.</w:t>
      </w:r>
    </w:p>
    <w:p w:rsidR="005D58DE" w:rsidRDefault="005D58DE" w:rsidP="005D58DE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Д. Теорія літератури: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Навч</w:t>
      </w:r>
      <w:proofErr w:type="spellEnd"/>
      <w:r w:rsidRPr="00242405">
        <w:rPr>
          <w:rFonts w:ascii="Cambria" w:hAnsi="Cambria" w:cs="Arial"/>
          <w:color w:val="000000"/>
          <w:lang w:val="uk-UA"/>
        </w:rPr>
        <w:t>.-метод. комплекс для в</w:t>
      </w:r>
      <w:r>
        <w:rPr>
          <w:rFonts w:ascii="Cambria" w:hAnsi="Cambria" w:cs="Arial"/>
          <w:color w:val="000000"/>
          <w:lang w:val="uk-UA"/>
        </w:rPr>
        <w:t xml:space="preserve">узів / Г.Д. </w:t>
      </w:r>
      <w:proofErr w:type="spellStart"/>
      <w:r>
        <w:rPr>
          <w:rFonts w:ascii="Cambria" w:hAnsi="Cambria" w:cs="Arial"/>
          <w:color w:val="000000"/>
          <w:lang w:val="uk-UA"/>
        </w:rPr>
        <w:t>Клочек</w:t>
      </w:r>
      <w:proofErr w:type="spellEnd"/>
      <w:r>
        <w:rPr>
          <w:rFonts w:ascii="Cambria" w:hAnsi="Cambria" w:cs="Arial"/>
          <w:color w:val="000000"/>
          <w:lang w:val="uk-UA"/>
        </w:rPr>
        <w:t>. -Кіровоград</w:t>
      </w:r>
      <w:r w:rsidRPr="00242405">
        <w:rPr>
          <w:rFonts w:ascii="Cambria" w:hAnsi="Cambria" w:cs="Arial"/>
          <w:color w:val="000000"/>
          <w:lang w:val="uk-UA"/>
        </w:rPr>
        <w:t xml:space="preserve">: КДПУ ім. В. Винниченка, 2006. </w:t>
      </w:r>
      <w:r>
        <w:rPr>
          <w:rFonts w:ascii="Cambria" w:hAnsi="Cambria" w:cs="Arial"/>
          <w:color w:val="000000"/>
          <w:lang w:val="uk-UA"/>
        </w:rPr>
        <w:t xml:space="preserve">– </w:t>
      </w:r>
      <w:r w:rsidRPr="00242405">
        <w:rPr>
          <w:rFonts w:ascii="Cambria" w:hAnsi="Cambria" w:cs="Arial"/>
          <w:color w:val="000000"/>
          <w:lang w:val="uk-UA"/>
        </w:rPr>
        <w:t>46 с.</w:t>
      </w:r>
    </w:p>
    <w:p w:rsidR="005D58DE" w:rsidRPr="005D58DE" w:rsidRDefault="005D58DE" w:rsidP="005D58DE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</w:rPr>
      </w:pPr>
      <w:proofErr w:type="spellStart"/>
      <w:r w:rsidRPr="005D58DE">
        <w:rPr>
          <w:rFonts w:ascii="Cambria" w:hAnsi="Cambria" w:cs="Arial"/>
          <w:color w:val="000000"/>
        </w:rPr>
        <w:t>Клочек</w:t>
      </w:r>
      <w:proofErr w:type="spellEnd"/>
      <w:r w:rsidRPr="005D58DE">
        <w:rPr>
          <w:rFonts w:ascii="Cambria" w:hAnsi="Cambria" w:cs="Arial"/>
          <w:color w:val="000000"/>
        </w:rPr>
        <w:t xml:space="preserve">, </w:t>
      </w:r>
      <w:proofErr w:type="spellStart"/>
      <w:r w:rsidRPr="005D58DE">
        <w:rPr>
          <w:rFonts w:ascii="Cambria" w:hAnsi="Cambria" w:cs="Arial"/>
          <w:color w:val="000000"/>
        </w:rPr>
        <w:t>Григорій</w:t>
      </w:r>
      <w:proofErr w:type="spellEnd"/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Дмитрович</w:t>
      </w:r>
      <w:proofErr w:type="spellEnd"/>
      <w:r w:rsidRPr="005D58DE">
        <w:rPr>
          <w:rFonts w:ascii="Cambria" w:hAnsi="Cambria" w:cs="Arial"/>
          <w:color w:val="000000"/>
        </w:rPr>
        <w:t xml:space="preserve">. Шевченкове Слово: </w:t>
      </w:r>
      <w:proofErr w:type="spellStart"/>
      <w:r w:rsidRPr="005D58DE">
        <w:rPr>
          <w:rFonts w:ascii="Cambria" w:hAnsi="Cambria" w:cs="Arial"/>
          <w:color w:val="000000"/>
        </w:rPr>
        <w:t>спроби</w:t>
      </w:r>
      <w:proofErr w:type="spellEnd"/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наближення</w:t>
      </w:r>
      <w:proofErr w:type="spellEnd"/>
      <w:r w:rsidRPr="005D58DE">
        <w:rPr>
          <w:rFonts w:ascii="Cambria" w:hAnsi="Cambria" w:cs="Arial"/>
          <w:color w:val="000000"/>
        </w:rPr>
        <w:t xml:space="preserve"> / </w:t>
      </w:r>
      <w:proofErr w:type="spellStart"/>
      <w:r w:rsidRPr="005D58DE">
        <w:rPr>
          <w:rFonts w:ascii="Cambria" w:hAnsi="Cambria" w:cs="Arial"/>
          <w:color w:val="000000"/>
        </w:rPr>
        <w:t>Григорій</w:t>
      </w:r>
      <w:proofErr w:type="spellEnd"/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Клочек</w:t>
      </w:r>
      <w:proofErr w:type="spellEnd"/>
      <w:r w:rsidRPr="005D58DE">
        <w:rPr>
          <w:rFonts w:ascii="Cambria" w:hAnsi="Cambria" w:cs="Arial"/>
          <w:color w:val="000000"/>
        </w:rPr>
        <w:t xml:space="preserve">. </w:t>
      </w:r>
      <w:r>
        <w:rPr>
          <w:rFonts w:ascii="Cambria" w:hAnsi="Cambria" w:cs="Arial"/>
          <w:color w:val="000000"/>
        </w:rPr>
        <w:t>–</w:t>
      </w:r>
      <w:r w:rsidRPr="005D58DE">
        <w:rPr>
          <w:rFonts w:ascii="Cambria" w:hAnsi="Cambria" w:cs="Arial"/>
          <w:color w:val="000000"/>
        </w:rPr>
        <w:t xml:space="preserve"> </w:t>
      </w:r>
      <w:proofErr w:type="spellStart"/>
      <w:r w:rsidRPr="005D58DE">
        <w:rPr>
          <w:rFonts w:ascii="Cambria" w:hAnsi="Cambria" w:cs="Arial"/>
          <w:color w:val="000000"/>
        </w:rPr>
        <w:t>К</w:t>
      </w:r>
      <w:r>
        <w:rPr>
          <w:rFonts w:ascii="Cambria" w:hAnsi="Cambria" w:cs="Arial"/>
          <w:color w:val="000000"/>
        </w:rPr>
        <w:t>іровоград</w:t>
      </w:r>
      <w:proofErr w:type="spellEnd"/>
      <w:r w:rsidRPr="005D58DE">
        <w:rPr>
          <w:rFonts w:ascii="Cambria" w:hAnsi="Cambria" w:cs="Arial"/>
          <w:color w:val="000000"/>
        </w:rPr>
        <w:t xml:space="preserve">: </w:t>
      </w:r>
      <w:proofErr w:type="spellStart"/>
      <w:r w:rsidRPr="005D58DE">
        <w:rPr>
          <w:rFonts w:ascii="Cambria" w:hAnsi="Cambria" w:cs="Arial"/>
          <w:color w:val="000000"/>
        </w:rPr>
        <w:t>Імекс</w:t>
      </w:r>
      <w:proofErr w:type="spellEnd"/>
      <w:r w:rsidRPr="005D58DE">
        <w:rPr>
          <w:rFonts w:ascii="Cambria" w:hAnsi="Cambria" w:cs="Arial"/>
          <w:color w:val="000000"/>
        </w:rPr>
        <w:t xml:space="preserve">-ЛТД, 2014. </w:t>
      </w:r>
      <w:r>
        <w:rPr>
          <w:rFonts w:ascii="Cambria" w:hAnsi="Cambria" w:cs="Arial"/>
          <w:color w:val="000000"/>
        </w:rPr>
        <w:t>–</w:t>
      </w:r>
      <w:r w:rsidRPr="005D58DE">
        <w:rPr>
          <w:rFonts w:ascii="Cambria" w:hAnsi="Cambria" w:cs="Arial"/>
          <w:color w:val="000000"/>
        </w:rPr>
        <w:t xml:space="preserve"> 415 с.</w:t>
      </w:r>
    </w:p>
    <w:p w:rsidR="005D58DE" w:rsidRPr="005D58DE" w:rsidRDefault="005D58DE" w:rsidP="00786495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center"/>
        <w:textAlignment w:val="baseline"/>
        <w:rPr>
          <w:rFonts w:ascii="Cambria" w:hAnsi="Cambria" w:cs="Arial"/>
          <w:b/>
          <w:color w:val="000000"/>
          <w:lang w:val="uk-UA"/>
        </w:rPr>
      </w:pPr>
      <w:r w:rsidRPr="005D58DE">
        <w:rPr>
          <w:rFonts w:ascii="Cambria" w:hAnsi="Cambria" w:cs="Arial"/>
          <w:b/>
          <w:color w:val="000000"/>
          <w:lang w:val="uk-UA"/>
        </w:rPr>
        <w:t>Публікації</w:t>
      </w:r>
    </w:p>
    <w:p w:rsidR="00C1653C" w:rsidRPr="00242405" w:rsidRDefault="00C1653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Автопортрет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Слово і час. – 1998. – № 3. – С.45-50.</w:t>
      </w:r>
    </w:p>
    <w:p w:rsidR="00C1653C" w:rsidRPr="00242405" w:rsidRDefault="00C1653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Вага художнього слова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Кіровоградська правда. – 1989. – 23 грудня. – С.3.</w:t>
      </w:r>
    </w:p>
    <w:p w:rsidR="00C1653C" w:rsidRPr="00242405" w:rsidRDefault="00C1653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Вища літературна освіта в контексті Болонського процесу / Г. 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> // Українська мова й література в середніх школах, гімназіях, ліцеях та колегіумах. – 2005. – № 9-10. – С. 100-127.</w:t>
      </w:r>
    </w:p>
    <w:p w:rsidR="00C1653C" w:rsidRPr="00242405" w:rsidRDefault="00C1653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Довга дорога до свята: 22-23 травня на Кіровоградщині відбудеться Міжнародне шевченківське свято/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Народне слово. – 2005. – 20 травня. – С.3-4.</w:t>
      </w:r>
    </w:p>
    <w:p w:rsidR="00035501" w:rsidRPr="00242405" w:rsidRDefault="00035501" w:rsidP="00035501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«Дядьки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отечества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чужого...»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Украина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-Центр. </w:t>
      </w:r>
      <w:r w:rsidR="00B02C5D" w:rsidRPr="00242405">
        <w:rPr>
          <w:rFonts w:ascii="Cambria" w:hAnsi="Cambria" w:cs="Arial"/>
          <w:color w:val="000000"/>
          <w:lang w:val="uk-UA"/>
        </w:rPr>
        <w:t>–</w:t>
      </w:r>
      <w:r w:rsidRPr="00242405">
        <w:rPr>
          <w:rFonts w:ascii="Cambria" w:hAnsi="Cambria" w:cs="Arial"/>
          <w:color w:val="000000"/>
          <w:lang w:val="uk-UA"/>
        </w:rPr>
        <w:t xml:space="preserve"> 2014. </w:t>
      </w:r>
      <w:r w:rsidR="00B02C5D" w:rsidRPr="00242405">
        <w:rPr>
          <w:rFonts w:ascii="Cambria" w:hAnsi="Cambria" w:cs="Arial"/>
          <w:color w:val="000000"/>
          <w:lang w:val="uk-UA"/>
        </w:rPr>
        <w:t>–</w:t>
      </w:r>
      <w:r w:rsidRPr="00242405">
        <w:rPr>
          <w:rFonts w:ascii="Cambria" w:hAnsi="Cambria" w:cs="Arial"/>
          <w:color w:val="000000"/>
          <w:lang w:val="uk-UA"/>
        </w:rPr>
        <w:t xml:space="preserve"> 6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марта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. </w:t>
      </w:r>
      <w:r w:rsidR="00B02C5D" w:rsidRPr="00242405">
        <w:rPr>
          <w:rFonts w:ascii="Cambria" w:hAnsi="Cambria" w:cs="Arial"/>
          <w:color w:val="000000"/>
          <w:lang w:val="uk-UA"/>
        </w:rPr>
        <w:t>–</w:t>
      </w:r>
      <w:r w:rsidRPr="00242405">
        <w:rPr>
          <w:rFonts w:ascii="Cambria" w:hAnsi="Cambria" w:cs="Arial"/>
          <w:color w:val="000000"/>
          <w:lang w:val="uk-UA"/>
        </w:rPr>
        <w:t xml:space="preserve"> С. 7.</w:t>
      </w:r>
    </w:p>
    <w:p w:rsidR="00C1653C" w:rsidRPr="00242405" w:rsidRDefault="00C1653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Енергетика його слова: До 190–річчя від дня народження Тараса Шевченка/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Народне слово. – 2004. – 6 березня. – С.1, 4: фото.</w:t>
      </w:r>
    </w:p>
    <w:p w:rsidR="00C1653C" w:rsidRPr="00242405" w:rsidRDefault="00C1653C" w:rsidP="00031E4A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lastRenderedPageBreak/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Г. Поезія Тараса Шевченка</w:t>
      </w:r>
      <w:r w:rsidR="00FC7737">
        <w:rPr>
          <w:rFonts w:ascii="Cambria" w:hAnsi="Cambria" w:cs="Arial"/>
          <w:color w:val="000000"/>
          <w:lang w:val="uk-UA"/>
        </w:rPr>
        <w:t xml:space="preserve"> «Мені тринадцятий минало…» </w:t>
      </w:r>
      <w:r w:rsidRPr="00242405">
        <w:rPr>
          <w:rFonts w:ascii="Cambria" w:hAnsi="Cambria" w:cs="Arial"/>
          <w:color w:val="000000"/>
          <w:lang w:val="uk-UA"/>
        </w:rPr>
        <w:t xml:space="preserve">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Дивослово</w:t>
      </w:r>
      <w:proofErr w:type="spellEnd"/>
      <w:r w:rsidRPr="00242405">
        <w:rPr>
          <w:rFonts w:ascii="Cambria" w:hAnsi="Cambria" w:cs="Arial"/>
          <w:color w:val="000000"/>
          <w:lang w:val="uk-UA"/>
        </w:rPr>
        <w:t>. – 2007. – № 3. – С. 48-53; – № 5. – С. 56-61.</w:t>
      </w:r>
    </w:p>
    <w:p w:rsidR="00242405" w:rsidRPr="00242405" w:rsidRDefault="00242405" w:rsidP="00242405">
      <w:pPr>
        <w:pStyle w:val="a3"/>
        <w:shd w:val="clear" w:color="auto" w:fill="FFFFFF"/>
        <w:spacing w:before="0" w:beforeAutospacing="0" w:after="120" w:afterAutospacing="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>
        <w:rPr>
          <w:rFonts w:ascii="Cambria" w:hAnsi="Cambria" w:cs="Arial"/>
          <w:color w:val="000000"/>
          <w:lang w:val="uk-UA"/>
        </w:rPr>
        <w:t>Клочек</w:t>
      </w:r>
      <w:proofErr w:type="spellEnd"/>
      <w:r>
        <w:rPr>
          <w:rFonts w:ascii="Cambria" w:hAnsi="Cambria" w:cs="Arial"/>
          <w:color w:val="000000"/>
          <w:lang w:val="uk-UA"/>
        </w:rPr>
        <w:t xml:space="preserve"> Г. «Якби ви вчились так, як треба…» </w:t>
      </w:r>
      <w:r w:rsidRPr="00242405">
        <w:rPr>
          <w:rFonts w:ascii="Cambria" w:hAnsi="Cambria" w:cs="Arial"/>
          <w:color w:val="000000"/>
          <w:lang w:val="uk-UA"/>
        </w:rPr>
        <w:t>(Спроба системного аналізу сучасної шкільної мовно-літературної освіти)</w:t>
      </w:r>
      <w:r>
        <w:rPr>
          <w:rFonts w:ascii="Cambria" w:hAnsi="Cambria" w:cs="Arial"/>
          <w:color w:val="000000"/>
          <w:lang w:val="uk-UA"/>
        </w:rPr>
        <w:t xml:space="preserve"> </w:t>
      </w:r>
      <w:r w:rsidRPr="00242405">
        <w:rPr>
          <w:rFonts w:ascii="Cambria" w:hAnsi="Cambria" w:cs="Arial"/>
          <w:color w:val="000000"/>
          <w:lang w:val="uk-UA"/>
        </w:rPr>
        <w:t xml:space="preserve">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Українська мова й література в середніх школах, гімназіях, ліцеях та колегіумах. – 2002. –</w:t>
      </w:r>
      <w:r>
        <w:rPr>
          <w:rFonts w:ascii="Cambria" w:hAnsi="Cambria" w:cs="Arial"/>
          <w:color w:val="000000"/>
          <w:lang w:val="uk-UA"/>
        </w:rPr>
        <w:t xml:space="preserve"> </w:t>
      </w:r>
      <w:r w:rsidRPr="00242405">
        <w:rPr>
          <w:rFonts w:ascii="Cambria" w:hAnsi="Cambria" w:cs="Arial"/>
          <w:color w:val="000000"/>
          <w:lang w:val="uk-UA"/>
        </w:rPr>
        <w:t>№ 1. – С.14-37.</w:t>
      </w:r>
    </w:p>
    <w:p w:rsidR="00C1653C" w:rsidRPr="00242405" w:rsidRDefault="00C1653C" w:rsidP="00C1653C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Григорій. «Готово! Парус розпустили...»</w:t>
      </w:r>
      <w:r w:rsidR="00035501" w:rsidRPr="00242405">
        <w:rPr>
          <w:rFonts w:ascii="Cambria" w:hAnsi="Cambria" w:cs="Arial"/>
          <w:color w:val="000000"/>
          <w:lang w:val="uk-UA"/>
        </w:rPr>
        <w:t xml:space="preserve">: із </w:t>
      </w:r>
      <w:proofErr w:type="spellStart"/>
      <w:r w:rsidR="00035501" w:rsidRPr="00242405">
        <w:rPr>
          <w:rFonts w:ascii="Cambria" w:hAnsi="Cambria" w:cs="Arial"/>
          <w:color w:val="000000"/>
          <w:lang w:val="uk-UA"/>
        </w:rPr>
        <w:t>Косаральського</w:t>
      </w:r>
      <w:proofErr w:type="spellEnd"/>
      <w:r w:rsidR="00035501" w:rsidRPr="00242405">
        <w:rPr>
          <w:rFonts w:ascii="Cambria" w:hAnsi="Cambria" w:cs="Arial"/>
          <w:color w:val="000000"/>
          <w:lang w:val="uk-UA"/>
        </w:rPr>
        <w:t xml:space="preserve"> циклу</w:t>
      </w:r>
      <w:r w:rsidRPr="00242405">
        <w:rPr>
          <w:rFonts w:ascii="Cambria" w:hAnsi="Cambria" w:cs="Arial"/>
          <w:color w:val="000000"/>
          <w:lang w:val="uk-UA"/>
        </w:rPr>
        <w:t xml:space="preserve">: нове прочитання творів Тараса Шевченка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Дивослово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. </w:t>
      </w:r>
      <w:r w:rsidR="005D58DE">
        <w:rPr>
          <w:rFonts w:ascii="Cambria" w:hAnsi="Cambria" w:cs="Arial"/>
          <w:color w:val="000000"/>
          <w:lang w:val="uk-UA"/>
        </w:rPr>
        <w:t>–</w:t>
      </w:r>
      <w:r w:rsidRPr="00242405">
        <w:rPr>
          <w:rFonts w:ascii="Cambria" w:hAnsi="Cambria" w:cs="Arial"/>
          <w:color w:val="000000"/>
          <w:lang w:val="uk-UA"/>
        </w:rPr>
        <w:t xml:space="preserve"> 2014. </w:t>
      </w:r>
      <w:r w:rsidR="005D58DE">
        <w:rPr>
          <w:rFonts w:ascii="Cambria" w:hAnsi="Cambria" w:cs="Arial"/>
          <w:color w:val="000000"/>
          <w:lang w:val="uk-UA"/>
        </w:rPr>
        <w:t xml:space="preserve">– </w:t>
      </w:r>
      <w:r w:rsidRPr="00242405">
        <w:rPr>
          <w:rFonts w:ascii="Cambria" w:hAnsi="Cambria" w:cs="Arial"/>
          <w:color w:val="000000"/>
          <w:lang w:val="uk-UA"/>
        </w:rPr>
        <w:t xml:space="preserve">№ 3. </w:t>
      </w:r>
      <w:r w:rsidR="005D58DE">
        <w:rPr>
          <w:rFonts w:ascii="Cambria" w:hAnsi="Cambria" w:cs="Arial"/>
          <w:color w:val="000000"/>
          <w:lang w:val="uk-UA"/>
        </w:rPr>
        <w:t>–</w:t>
      </w:r>
      <w:r w:rsidRPr="00242405">
        <w:rPr>
          <w:rFonts w:ascii="Cambria" w:hAnsi="Cambria" w:cs="Arial"/>
          <w:color w:val="000000"/>
          <w:lang w:val="uk-UA"/>
        </w:rPr>
        <w:t xml:space="preserve"> С</w:t>
      </w:r>
      <w:r w:rsidR="005D58DE">
        <w:rPr>
          <w:rFonts w:ascii="Cambria" w:hAnsi="Cambria" w:cs="Arial"/>
          <w:color w:val="000000"/>
          <w:lang w:val="uk-UA"/>
        </w:rPr>
        <w:t>. </w:t>
      </w:r>
      <w:r w:rsidRPr="00242405">
        <w:rPr>
          <w:rFonts w:ascii="Cambria" w:hAnsi="Cambria" w:cs="Arial"/>
          <w:color w:val="000000"/>
          <w:lang w:val="uk-UA"/>
        </w:rPr>
        <w:t>23-25.</w:t>
      </w:r>
    </w:p>
    <w:p w:rsidR="00C1653C" w:rsidRDefault="00C1653C" w:rsidP="0069351A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Григорій. Драматургічно-театральне і «кінематографічне» в поемі «Катерина»: кінематографічний код Тараса Шевченка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Дивослово</w:t>
      </w:r>
      <w:proofErr w:type="spellEnd"/>
      <w:r w:rsidRPr="00242405">
        <w:rPr>
          <w:rFonts w:ascii="Cambria" w:hAnsi="Cambria" w:cs="Arial"/>
          <w:color w:val="000000"/>
          <w:lang w:val="uk-UA"/>
        </w:rPr>
        <w:t>. – 2012. – № 11. – С. 19-23.</w:t>
      </w:r>
    </w:p>
    <w:p w:rsidR="00035501" w:rsidRPr="00242405" w:rsidRDefault="00035501" w:rsidP="00035501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Григорій. Наближення до Тараса Шевченка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Літературна Україна. – 2016. – 26 травня. – С. 4: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портр</w:t>
      </w:r>
      <w:proofErr w:type="spellEnd"/>
      <w:r w:rsidRPr="00242405">
        <w:rPr>
          <w:rFonts w:ascii="Cambria" w:hAnsi="Cambria" w:cs="Arial"/>
          <w:color w:val="000000"/>
          <w:lang w:val="uk-UA"/>
        </w:rPr>
        <w:t>.; 2 червня. – С. 6; мал.</w:t>
      </w:r>
    </w:p>
    <w:p w:rsidR="00035501" w:rsidRPr="00242405" w:rsidRDefault="00035501" w:rsidP="00FC7737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Григорій. «На великдень, на соломі...»: до проблеми критеріїв художності літературного твору. Із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Косаральського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циклу.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Новітне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прочитання творів Шевченка 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Дивослово</w:t>
      </w:r>
      <w:proofErr w:type="spellEnd"/>
      <w:r w:rsidRPr="00242405">
        <w:rPr>
          <w:rFonts w:ascii="Cambria" w:hAnsi="Cambria" w:cs="Arial"/>
          <w:color w:val="000000"/>
          <w:lang w:val="uk-UA"/>
        </w:rPr>
        <w:t>. – 2013. – № 5. – С. 44-46.</w:t>
      </w:r>
    </w:p>
    <w:p w:rsidR="00C1653C" w:rsidRPr="00242405" w:rsidRDefault="00C1653C" w:rsidP="0069351A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Григорій. «Садок вишневий коло хати...» як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кінотекст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. Монографічний аналіз твору: кінематографічний код Тараса Шевченка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Дивослово</w:t>
      </w:r>
      <w:proofErr w:type="spellEnd"/>
      <w:r w:rsidRPr="00242405">
        <w:rPr>
          <w:rFonts w:ascii="Cambria" w:hAnsi="Cambria" w:cs="Arial"/>
          <w:color w:val="000000"/>
          <w:lang w:val="uk-UA"/>
        </w:rPr>
        <w:t>. – 2012. – № 5. – С. 20-27; № 6. – С. 22-27; № 7. – С. 25-36.</w:t>
      </w:r>
    </w:p>
    <w:p w:rsidR="00C1653C" w:rsidRPr="00242405" w:rsidRDefault="00C1653C" w:rsidP="00C1653C">
      <w:pPr>
        <w:pStyle w:val="a3"/>
        <w:shd w:val="clear" w:color="auto" w:fill="FFFFFF"/>
        <w:spacing w:after="120" w:line="360" w:lineRule="auto"/>
        <w:ind w:firstLine="480"/>
        <w:jc w:val="both"/>
        <w:textAlignment w:val="baseline"/>
        <w:rPr>
          <w:rFonts w:ascii="Cambria" w:hAnsi="Cambria" w:cs="Arial"/>
          <w:color w:val="000000"/>
          <w:lang w:val="uk-UA"/>
        </w:rPr>
      </w:pP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, Григорій. Як уперше прозвучала пісня «Реве та стогне Дніпр широкий» / Г. </w:t>
      </w:r>
      <w:proofErr w:type="spellStart"/>
      <w:r w:rsidRPr="00242405">
        <w:rPr>
          <w:rFonts w:ascii="Cambria" w:hAnsi="Cambria" w:cs="Arial"/>
          <w:color w:val="000000"/>
          <w:lang w:val="uk-UA"/>
        </w:rPr>
        <w:t>Клочек</w:t>
      </w:r>
      <w:proofErr w:type="spellEnd"/>
      <w:r w:rsidRPr="00242405">
        <w:rPr>
          <w:rFonts w:ascii="Cambria" w:hAnsi="Cambria" w:cs="Arial"/>
          <w:color w:val="000000"/>
          <w:lang w:val="uk-UA"/>
        </w:rPr>
        <w:t xml:space="preserve"> // Літературна Україна. – 2013. – 28 листопада. – С. 4.</w:t>
      </w:r>
    </w:p>
    <w:p w:rsidR="001A76F1" w:rsidRDefault="004E6277" w:rsidP="00FB469F">
      <w:pPr>
        <w:spacing w:line="360" w:lineRule="auto"/>
        <w:jc w:val="center"/>
        <w:rPr>
          <w:rFonts w:ascii="Cambria" w:hAnsi="Cambria"/>
          <w:b/>
          <w:sz w:val="24"/>
          <w:szCs w:val="24"/>
          <w:lang w:val="uk-UA"/>
        </w:rPr>
      </w:pPr>
      <w:r>
        <w:rPr>
          <w:rFonts w:ascii="Cambria" w:hAnsi="Cambria"/>
          <w:b/>
          <w:sz w:val="24"/>
          <w:szCs w:val="24"/>
          <w:lang w:val="uk-UA"/>
        </w:rPr>
        <w:t>П</w:t>
      </w:r>
      <w:r w:rsidR="001A76F1" w:rsidRPr="00242405">
        <w:rPr>
          <w:rFonts w:ascii="Cambria" w:hAnsi="Cambria"/>
          <w:b/>
          <w:sz w:val="24"/>
          <w:szCs w:val="24"/>
          <w:lang w:val="uk-UA"/>
        </w:rPr>
        <w:t xml:space="preserve">ро </w:t>
      </w:r>
      <w:r>
        <w:rPr>
          <w:rFonts w:ascii="Cambria" w:hAnsi="Cambria"/>
          <w:b/>
          <w:sz w:val="24"/>
          <w:szCs w:val="24"/>
          <w:lang w:val="uk-UA"/>
        </w:rPr>
        <w:t>автора</w:t>
      </w:r>
    </w:p>
    <w:p w:rsidR="004E6277" w:rsidRPr="00242405" w:rsidRDefault="004E6277" w:rsidP="00FB469F">
      <w:pPr>
        <w:spacing w:line="360" w:lineRule="auto"/>
        <w:jc w:val="center"/>
        <w:rPr>
          <w:rFonts w:ascii="Cambria" w:hAnsi="Cambria"/>
          <w:b/>
          <w:sz w:val="24"/>
          <w:szCs w:val="24"/>
          <w:lang w:val="uk-UA"/>
        </w:rPr>
      </w:pPr>
      <w:r w:rsidRPr="00242405">
        <w:rPr>
          <w:rFonts w:ascii="Cambria" w:hAnsi="Cambria"/>
          <w:b/>
          <w:sz w:val="24"/>
          <w:szCs w:val="24"/>
          <w:lang w:val="uk-UA"/>
        </w:rPr>
        <w:t>Публікації</w:t>
      </w:r>
    </w:p>
    <w:p w:rsidR="00035501" w:rsidRPr="00242405" w:rsidRDefault="00035501" w:rsidP="00035501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t>Вірченко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Тетяна.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Розкодування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шевченкових підтекстів: рецензія / Т.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Вірченко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//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Дивослово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>. – 2015. – № 5. – С. 63-64.</w:t>
      </w:r>
    </w:p>
    <w:p w:rsidR="001A76F1" w:rsidRPr="00242405" w:rsidRDefault="0059225B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t>Ві</w:t>
      </w:r>
      <w:r w:rsidR="001A76F1" w:rsidRPr="00242405">
        <w:rPr>
          <w:rFonts w:ascii="Cambria" w:hAnsi="Cambria"/>
          <w:sz w:val="24"/>
          <w:szCs w:val="24"/>
          <w:lang w:val="uk-UA"/>
        </w:rPr>
        <w:t>чірко</w:t>
      </w:r>
      <w:proofErr w:type="spellEnd"/>
      <w:r w:rsidR="001A76F1" w:rsidRPr="00242405">
        <w:rPr>
          <w:rFonts w:ascii="Cambria" w:hAnsi="Cambria"/>
          <w:sz w:val="24"/>
          <w:szCs w:val="24"/>
          <w:lang w:val="uk-UA"/>
        </w:rPr>
        <w:t xml:space="preserve"> Я. “То велике щастя для народу мати такого поета, як Шевченко…”: Професор Григорій </w:t>
      </w:r>
      <w:proofErr w:type="spellStart"/>
      <w:r w:rsidR="001A76F1" w:rsidRPr="00242405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="001A76F1" w:rsidRPr="00242405">
        <w:rPr>
          <w:rFonts w:ascii="Cambria" w:hAnsi="Cambria"/>
          <w:sz w:val="24"/>
          <w:szCs w:val="24"/>
          <w:lang w:val="uk-UA"/>
        </w:rPr>
        <w:t xml:space="preserve"> про шевченкову національну ідею та с</w:t>
      </w:r>
      <w:r w:rsidR="00035501" w:rsidRPr="00242405">
        <w:rPr>
          <w:rFonts w:ascii="Cambria" w:hAnsi="Cambria"/>
          <w:sz w:val="24"/>
          <w:szCs w:val="24"/>
          <w:lang w:val="uk-UA"/>
        </w:rPr>
        <w:t xml:space="preserve">учасну владну еліту/ Я. </w:t>
      </w:r>
      <w:proofErr w:type="spellStart"/>
      <w:r w:rsidR="00035501" w:rsidRPr="00242405">
        <w:rPr>
          <w:rFonts w:ascii="Cambria" w:hAnsi="Cambria"/>
          <w:sz w:val="24"/>
          <w:szCs w:val="24"/>
          <w:lang w:val="uk-UA"/>
        </w:rPr>
        <w:t>Вічірко</w:t>
      </w:r>
      <w:proofErr w:type="spellEnd"/>
      <w:r w:rsidR="001A76F1" w:rsidRPr="00242405">
        <w:rPr>
          <w:rFonts w:ascii="Cambria" w:hAnsi="Cambria"/>
          <w:sz w:val="24"/>
          <w:szCs w:val="24"/>
          <w:lang w:val="uk-UA"/>
        </w:rPr>
        <w:t xml:space="preserve"> Г. </w:t>
      </w:r>
      <w:proofErr w:type="spellStart"/>
      <w:r w:rsidR="001A76F1" w:rsidRPr="00242405">
        <w:rPr>
          <w:rFonts w:ascii="Cambria" w:hAnsi="Cambria"/>
          <w:sz w:val="24"/>
          <w:szCs w:val="24"/>
          <w:lang w:val="uk-UA"/>
        </w:rPr>
        <w:t>Клочек</w:t>
      </w:r>
      <w:proofErr w:type="spellEnd"/>
      <w:r w:rsidR="001A76F1" w:rsidRPr="00242405">
        <w:rPr>
          <w:rFonts w:ascii="Cambria" w:hAnsi="Cambria"/>
          <w:sz w:val="24"/>
          <w:szCs w:val="24"/>
          <w:lang w:val="uk-UA"/>
        </w:rPr>
        <w:t xml:space="preserve"> // Кіровоградська правда. </w:t>
      </w:r>
      <w:r w:rsidR="005A2E4E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="001A76F1" w:rsidRPr="00242405">
        <w:rPr>
          <w:rFonts w:ascii="Cambria" w:hAnsi="Cambria"/>
          <w:sz w:val="24"/>
          <w:szCs w:val="24"/>
          <w:lang w:val="uk-UA"/>
        </w:rPr>
        <w:t xml:space="preserve">2007. </w:t>
      </w:r>
      <w:r w:rsidR="005A2E4E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="001A76F1" w:rsidRPr="00242405">
        <w:rPr>
          <w:rFonts w:ascii="Cambria" w:hAnsi="Cambria"/>
          <w:sz w:val="24"/>
          <w:szCs w:val="24"/>
          <w:lang w:val="uk-UA"/>
        </w:rPr>
        <w:t>8 березня. – С. 3</w:t>
      </w:r>
      <w:r w:rsidR="00035501" w:rsidRPr="00242405">
        <w:rPr>
          <w:rFonts w:ascii="Cambria" w:hAnsi="Cambria"/>
          <w:sz w:val="24"/>
          <w:szCs w:val="24"/>
          <w:lang w:val="uk-UA"/>
        </w:rPr>
        <w:t>.</w:t>
      </w:r>
    </w:p>
    <w:p w:rsidR="00035501" w:rsidRDefault="00035501" w:rsidP="00035501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lastRenderedPageBreak/>
        <w:t>Дроздовський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Дмитро. Етика та естетика понад часом: вічне наближення до Шевченка: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рецензия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 Д.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Дроздовський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//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Дивослово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>. – 2015. – № 5. – С. 61-62.</w:t>
      </w:r>
    </w:p>
    <w:p w:rsidR="0041040A" w:rsidRPr="0041040A" w:rsidRDefault="0041040A" w:rsidP="0041040A">
      <w:pPr>
        <w:spacing w:line="360" w:lineRule="auto"/>
        <w:jc w:val="both"/>
        <w:rPr>
          <w:rFonts w:ascii="Cambria" w:hAnsi="Cambria"/>
          <w:sz w:val="24"/>
          <w:szCs w:val="24"/>
        </w:rPr>
      </w:pPr>
      <w:proofErr w:type="spellStart"/>
      <w:r>
        <w:rPr>
          <w:rFonts w:ascii="Cambria" w:hAnsi="Cambria"/>
          <w:sz w:val="24"/>
          <w:szCs w:val="24"/>
        </w:rPr>
        <w:t>Лаврусенко</w:t>
      </w:r>
      <w:proofErr w:type="spellEnd"/>
      <w:r>
        <w:rPr>
          <w:rFonts w:ascii="Cambria" w:hAnsi="Cambria"/>
          <w:sz w:val="24"/>
          <w:szCs w:val="24"/>
        </w:rPr>
        <w:t xml:space="preserve"> М. </w:t>
      </w:r>
      <w:proofErr w:type="spellStart"/>
      <w:r>
        <w:rPr>
          <w:rFonts w:ascii="Cambria" w:hAnsi="Cambria"/>
          <w:sz w:val="24"/>
          <w:szCs w:val="24"/>
        </w:rPr>
        <w:t>Наближення</w:t>
      </w:r>
      <w:proofErr w:type="spellEnd"/>
      <w:r>
        <w:rPr>
          <w:rFonts w:ascii="Cambria" w:hAnsi="Cambria"/>
          <w:sz w:val="24"/>
          <w:szCs w:val="24"/>
        </w:rPr>
        <w:t xml:space="preserve"> до </w:t>
      </w:r>
      <w:proofErr w:type="spellStart"/>
      <w:r>
        <w:rPr>
          <w:rFonts w:ascii="Cambria" w:hAnsi="Cambria"/>
          <w:sz w:val="24"/>
          <w:szCs w:val="24"/>
        </w:rPr>
        <w:t>Шевченка</w:t>
      </w:r>
      <w:proofErr w:type="spellEnd"/>
      <w:r w:rsidRPr="0041040A">
        <w:rPr>
          <w:rFonts w:ascii="Cambria" w:hAnsi="Cambria"/>
          <w:sz w:val="24"/>
          <w:szCs w:val="24"/>
        </w:rPr>
        <w:t xml:space="preserve"> / М. </w:t>
      </w:r>
      <w:proofErr w:type="spellStart"/>
      <w:r w:rsidRPr="0041040A">
        <w:rPr>
          <w:rFonts w:ascii="Cambria" w:hAnsi="Cambria"/>
          <w:sz w:val="24"/>
          <w:szCs w:val="24"/>
        </w:rPr>
        <w:t>Лаврусенко</w:t>
      </w:r>
      <w:proofErr w:type="spellEnd"/>
      <w:r w:rsidRPr="0041040A">
        <w:rPr>
          <w:rFonts w:ascii="Cambria" w:hAnsi="Cambria"/>
          <w:sz w:val="24"/>
          <w:szCs w:val="24"/>
        </w:rPr>
        <w:t xml:space="preserve"> // Нова газета. </w:t>
      </w:r>
      <w:r>
        <w:rPr>
          <w:rFonts w:ascii="Cambria" w:hAnsi="Cambria"/>
          <w:sz w:val="24"/>
          <w:szCs w:val="24"/>
        </w:rPr>
        <w:t>–</w:t>
      </w:r>
      <w:r w:rsidRPr="0041040A">
        <w:rPr>
          <w:rFonts w:ascii="Cambria" w:hAnsi="Cambria"/>
          <w:sz w:val="24"/>
          <w:szCs w:val="24"/>
        </w:rPr>
        <w:t xml:space="preserve"> 2014. </w:t>
      </w:r>
      <w:r>
        <w:rPr>
          <w:rFonts w:ascii="Cambria" w:hAnsi="Cambria"/>
          <w:sz w:val="24"/>
          <w:szCs w:val="24"/>
        </w:rPr>
        <w:t>–</w:t>
      </w:r>
      <w:r w:rsidRPr="0041040A">
        <w:rPr>
          <w:rFonts w:ascii="Cambria" w:hAnsi="Cambria"/>
          <w:sz w:val="24"/>
          <w:szCs w:val="24"/>
        </w:rPr>
        <w:t xml:space="preserve"> 25 </w:t>
      </w:r>
      <w:proofErr w:type="spellStart"/>
      <w:r w:rsidRPr="0041040A">
        <w:rPr>
          <w:rFonts w:ascii="Cambria" w:hAnsi="Cambria"/>
          <w:sz w:val="24"/>
          <w:szCs w:val="24"/>
        </w:rPr>
        <w:t>грудня</w:t>
      </w:r>
      <w:proofErr w:type="spellEnd"/>
      <w:r w:rsidRPr="0041040A">
        <w:rPr>
          <w:rFonts w:ascii="Cambria" w:hAnsi="Cambria"/>
          <w:sz w:val="24"/>
          <w:szCs w:val="24"/>
        </w:rPr>
        <w:t xml:space="preserve">. </w:t>
      </w:r>
      <w:r>
        <w:rPr>
          <w:rFonts w:ascii="Cambria" w:hAnsi="Cambria"/>
          <w:sz w:val="24"/>
          <w:szCs w:val="24"/>
        </w:rPr>
        <w:t>–</w:t>
      </w:r>
      <w:r w:rsidRPr="0041040A">
        <w:rPr>
          <w:rFonts w:ascii="Cambria" w:hAnsi="Cambria"/>
          <w:sz w:val="24"/>
          <w:szCs w:val="24"/>
        </w:rPr>
        <w:t xml:space="preserve"> С</w:t>
      </w:r>
      <w:r>
        <w:rPr>
          <w:rFonts w:ascii="Cambria" w:hAnsi="Cambria"/>
          <w:sz w:val="24"/>
          <w:szCs w:val="24"/>
        </w:rPr>
        <w:t>. 15</w:t>
      </w:r>
      <w:r w:rsidRPr="0041040A">
        <w:rPr>
          <w:rFonts w:ascii="Cambria" w:hAnsi="Cambria"/>
          <w:sz w:val="24"/>
          <w:szCs w:val="24"/>
        </w:rPr>
        <w:t>: фото.</w:t>
      </w:r>
    </w:p>
    <w:p w:rsidR="001A76F1" w:rsidRPr="00242405" w:rsidRDefault="001A76F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r w:rsidRPr="00242405">
        <w:rPr>
          <w:rFonts w:ascii="Cambria" w:hAnsi="Cambria"/>
          <w:sz w:val="24"/>
          <w:szCs w:val="24"/>
          <w:lang w:val="uk-UA"/>
        </w:rPr>
        <w:t xml:space="preserve">Марко В. Вершини і низини професора Григорія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: До 60-річчя від дня народження/ В. Марко // Вечірня газета. </w:t>
      </w:r>
      <w:r w:rsidR="005A2E4E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 xml:space="preserve">2003. </w:t>
      </w:r>
      <w:r w:rsidR="005A2E4E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>7 березня. – С.9.</w:t>
      </w:r>
    </w:p>
    <w:p w:rsidR="001A76F1" w:rsidRPr="00242405" w:rsidRDefault="001A76F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r w:rsidRPr="00242405">
        <w:rPr>
          <w:rFonts w:ascii="Cambria" w:hAnsi="Cambria"/>
          <w:sz w:val="24"/>
          <w:szCs w:val="24"/>
          <w:lang w:val="uk-UA"/>
        </w:rPr>
        <w:t xml:space="preserve">Марко В. Його слова ходять навшпиньки коло геніальних витворів майстрів // Кіровоградська правда. </w:t>
      </w:r>
      <w:r w:rsidR="005A2E4E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 xml:space="preserve">2008. </w:t>
      </w:r>
      <w:r w:rsidR="005A2E4E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>4 березня. – С. 6</w:t>
      </w:r>
      <w:r w:rsidR="00B02C5D" w:rsidRPr="00242405">
        <w:rPr>
          <w:rFonts w:ascii="Cambria" w:hAnsi="Cambria"/>
          <w:sz w:val="24"/>
          <w:szCs w:val="24"/>
          <w:lang w:val="uk-UA"/>
        </w:rPr>
        <w:t>.</w:t>
      </w:r>
    </w:p>
    <w:p w:rsidR="00B02C5D" w:rsidRPr="00242405" w:rsidRDefault="00B02C5D" w:rsidP="00B02C5D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t>Мітіна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Тетяна. Шевченкіана Григорія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 Тетяна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Мітіна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//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Украина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-Центр. – 2014. – 18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декабря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>. – С. 19: фото.</w:t>
      </w:r>
    </w:p>
    <w:p w:rsidR="001A76F1" w:rsidRPr="00242405" w:rsidRDefault="001A76F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t>Ожоган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В. Зрілі плоди Григорія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: 60 років з дня народження Григорія Дмитровича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/ В.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Ожоган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// Кіровоградська правда. </w:t>
      </w:r>
      <w:r w:rsidR="0069351A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 xml:space="preserve">2003. </w:t>
      </w:r>
      <w:r w:rsidR="0069351A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>7 березня. – С.2</w:t>
      </w:r>
      <w:r w:rsidR="0069351A" w:rsidRPr="00242405">
        <w:rPr>
          <w:rFonts w:ascii="Cambria" w:hAnsi="Cambria"/>
          <w:sz w:val="24"/>
          <w:szCs w:val="24"/>
          <w:lang w:val="uk-UA"/>
        </w:rPr>
        <w:t>.</w:t>
      </w:r>
    </w:p>
    <w:p w:rsidR="001A76F1" w:rsidRPr="00242405" w:rsidRDefault="001A76F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r w:rsidRPr="00242405">
        <w:rPr>
          <w:rFonts w:ascii="Cambria" w:hAnsi="Cambria"/>
          <w:sz w:val="24"/>
          <w:szCs w:val="24"/>
          <w:lang w:val="uk-UA"/>
        </w:rPr>
        <w:t>Панченко В.</w:t>
      </w:r>
      <w:r w:rsidR="00B02C5D" w:rsidRPr="00242405">
        <w:rPr>
          <w:rFonts w:ascii="Cambria" w:hAnsi="Cambria"/>
          <w:sz w:val="24"/>
          <w:szCs w:val="24"/>
          <w:lang w:val="uk-UA"/>
        </w:rPr>
        <w:t xml:space="preserve"> </w:t>
      </w:r>
      <w:r w:rsidRPr="00242405">
        <w:rPr>
          <w:rFonts w:ascii="Cambria" w:hAnsi="Cambria"/>
          <w:sz w:val="24"/>
          <w:szCs w:val="24"/>
          <w:lang w:val="uk-UA"/>
        </w:rPr>
        <w:t xml:space="preserve">Є. Система професора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: Штрихи до портрета/ В. Панченко // Літературна Україна. </w:t>
      </w:r>
      <w:r w:rsidR="0069351A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 xml:space="preserve">2003. </w:t>
      </w:r>
      <w:r w:rsidR="0069351A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>13 березня. – С.6.</w:t>
      </w:r>
    </w:p>
    <w:p w:rsidR="00035501" w:rsidRPr="00242405" w:rsidRDefault="0003550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t>Пахаренко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Василь. Не минаючи ні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титли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,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ніже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тії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коми: кілька думок про нову книжку Григорія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«Шевченкове Слово: спроби наближення» / В. 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Пахаренко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> // Українська мова та література. – 2015. – № 5. – С. 24-29.</w:t>
      </w:r>
    </w:p>
    <w:p w:rsidR="00B02C5D" w:rsidRPr="00242405" w:rsidRDefault="00B02C5D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r w:rsidRPr="00242405">
        <w:rPr>
          <w:rFonts w:ascii="Cambria" w:hAnsi="Cambria"/>
          <w:sz w:val="24"/>
          <w:szCs w:val="24"/>
          <w:lang w:val="uk-UA"/>
        </w:rPr>
        <w:t xml:space="preserve">Побачила світ книга відомого літературознавця Григорія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«Шевченкове слово: спроба наближення» // Нова газета. – 2014. – 7 серпня. – С. 19.</w:t>
      </w:r>
    </w:p>
    <w:p w:rsidR="001A76F1" w:rsidRPr="00242405" w:rsidRDefault="001A76F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r w:rsidRPr="00242405">
        <w:rPr>
          <w:rFonts w:ascii="Cambria" w:hAnsi="Cambria"/>
          <w:sz w:val="24"/>
          <w:szCs w:val="24"/>
          <w:lang w:val="uk-UA"/>
        </w:rPr>
        <w:t>Погрібний В. Центральна фігура: Інтерв’ю з Г.</w:t>
      </w:r>
      <w:r w:rsidR="00B02C5D" w:rsidRPr="00242405">
        <w:rPr>
          <w:rFonts w:ascii="Cambria" w:hAnsi="Cambria"/>
          <w:sz w:val="24"/>
          <w:szCs w:val="24"/>
          <w:lang w:val="uk-UA"/>
        </w:rPr>
        <w:t> </w:t>
      </w:r>
      <w:r w:rsidRPr="00242405">
        <w:rPr>
          <w:rFonts w:ascii="Cambria" w:hAnsi="Cambria"/>
          <w:sz w:val="24"/>
          <w:szCs w:val="24"/>
          <w:lang w:val="uk-UA"/>
        </w:rPr>
        <w:t>Д.</w:t>
      </w:r>
      <w:r w:rsidR="00B02C5D" w:rsidRPr="00242405">
        <w:rPr>
          <w:rFonts w:ascii="Cambria" w:hAnsi="Cambria"/>
          <w:sz w:val="24"/>
          <w:szCs w:val="24"/>
          <w:lang w:val="uk-UA"/>
        </w:rPr>
        <w:t> 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Клочеком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>, ректором</w:t>
      </w:r>
      <w:r w:rsidR="00B02C5D" w:rsidRPr="00242405">
        <w:rPr>
          <w:rFonts w:ascii="Cambria" w:hAnsi="Cambria"/>
          <w:sz w:val="24"/>
          <w:szCs w:val="24"/>
          <w:lang w:val="uk-UA"/>
        </w:rPr>
        <w:t xml:space="preserve"> КДПУ ім. 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В.Винниченка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/ В. Погрібний // Кіровоградська правда. </w:t>
      </w:r>
      <w:r w:rsidR="0069351A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 xml:space="preserve">2005. </w:t>
      </w:r>
      <w:r w:rsidR="0069351A" w:rsidRPr="00242405">
        <w:rPr>
          <w:rFonts w:ascii="Cambria" w:hAnsi="Cambria"/>
          <w:sz w:val="24"/>
          <w:szCs w:val="24"/>
          <w:lang w:val="uk-UA"/>
        </w:rPr>
        <w:t xml:space="preserve">– </w:t>
      </w:r>
      <w:r w:rsidRPr="00242405">
        <w:rPr>
          <w:rFonts w:ascii="Cambria" w:hAnsi="Cambria"/>
          <w:sz w:val="24"/>
          <w:szCs w:val="24"/>
          <w:lang w:val="uk-UA"/>
        </w:rPr>
        <w:t xml:space="preserve">13 грудня. – С. 3: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портр</w:t>
      </w:r>
      <w:proofErr w:type="spellEnd"/>
      <w:r w:rsidR="0069351A" w:rsidRPr="00242405">
        <w:rPr>
          <w:rFonts w:ascii="Cambria" w:hAnsi="Cambria"/>
          <w:sz w:val="24"/>
          <w:szCs w:val="24"/>
          <w:lang w:val="uk-UA"/>
        </w:rPr>
        <w:t>.</w:t>
      </w:r>
    </w:p>
    <w:p w:rsidR="00B02C5D" w:rsidRPr="00242405" w:rsidRDefault="00B02C5D" w:rsidP="00B02C5D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proofErr w:type="spellStart"/>
      <w:r w:rsidRPr="00242405">
        <w:rPr>
          <w:rFonts w:ascii="Cambria" w:hAnsi="Cambria"/>
          <w:sz w:val="24"/>
          <w:szCs w:val="24"/>
          <w:lang w:val="uk-UA"/>
        </w:rPr>
        <w:t>Шепель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Федір. Нові книги про Тараса Шевченка / Федір </w:t>
      </w:r>
      <w:proofErr w:type="spellStart"/>
      <w:r w:rsidRPr="00242405">
        <w:rPr>
          <w:rFonts w:ascii="Cambria" w:hAnsi="Cambria"/>
          <w:sz w:val="24"/>
          <w:szCs w:val="24"/>
          <w:lang w:val="uk-UA"/>
        </w:rPr>
        <w:t>Шепель</w:t>
      </w:r>
      <w:proofErr w:type="spellEnd"/>
      <w:r w:rsidRPr="00242405">
        <w:rPr>
          <w:rFonts w:ascii="Cambria" w:hAnsi="Cambria"/>
          <w:sz w:val="24"/>
          <w:szCs w:val="24"/>
          <w:lang w:val="uk-UA"/>
        </w:rPr>
        <w:t xml:space="preserve"> // Народне слово. – 2015. – 5 березня. – С. 10.</w:t>
      </w:r>
    </w:p>
    <w:p w:rsidR="001A76F1" w:rsidRPr="00242405" w:rsidRDefault="001A76F1" w:rsidP="00031E4A">
      <w:pPr>
        <w:spacing w:line="360" w:lineRule="auto"/>
        <w:jc w:val="both"/>
        <w:rPr>
          <w:rFonts w:ascii="Cambria" w:hAnsi="Cambria"/>
          <w:sz w:val="24"/>
          <w:szCs w:val="24"/>
          <w:lang w:val="uk-UA"/>
        </w:rPr>
      </w:pPr>
      <w:r w:rsidRPr="00242405">
        <w:rPr>
          <w:rFonts w:ascii="Cambria" w:hAnsi="Cambria"/>
          <w:sz w:val="24"/>
          <w:szCs w:val="24"/>
          <w:lang w:val="uk-UA"/>
        </w:rPr>
        <w:t>Я – посередник між Тарасом Шевченком і учителем-словесником // Народне слово. – 1998. – 19 листопада.</w:t>
      </w:r>
      <w:bookmarkStart w:id="0" w:name="_GoBack"/>
      <w:bookmarkEnd w:id="0"/>
      <w:r w:rsidRPr="00242405">
        <w:rPr>
          <w:rFonts w:ascii="Cambria" w:hAnsi="Cambria"/>
          <w:sz w:val="24"/>
          <w:szCs w:val="24"/>
          <w:lang w:val="uk-UA"/>
        </w:rPr>
        <w:t xml:space="preserve"> – С.3</w:t>
      </w:r>
      <w:r w:rsidR="0069351A" w:rsidRPr="00242405">
        <w:rPr>
          <w:rFonts w:ascii="Cambria" w:hAnsi="Cambria"/>
          <w:sz w:val="24"/>
          <w:szCs w:val="24"/>
          <w:lang w:val="uk-UA"/>
        </w:rPr>
        <w:t>.</w:t>
      </w:r>
    </w:p>
    <w:sectPr w:rsidR="001A76F1" w:rsidRPr="00242405" w:rsidSect="0061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693"/>
    <w:rsid w:val="00031E4A"/>
    <w:rsid w:val="00035501"/>
    <w:rsid w:val="00052997"/>
    <w:rsid w:val="000F5377"/>
    <w:rsid w:val="00193433"/>
    <w:rsid w:val="001A76F1"/>
    <w:rsid w:val="002141A2"/>
    <w:rsid w:val="00225AF2"/>
    <w:rsid w:val="00242405"/>
    <w:rsid w:val="00247910"/>
    <w:rsid w:val="00370668"/>
    <w:rsid w:val="00394089"/>
    <w:rsid w:val="0041040A"/>
    <w:rsid w:val="00474601"/>
    <w:rsid w:val="004B7AFC"/>
    <w:rsid w:val="004E6277"/>
    <w:rsid w:val="004F306C"/>
    <w:rsid w:val="0059225B"/>
    <w:rsid w:val="005A2E4E"/>
    <w:rsid w:val="005D58DE"/>
    <w:rsid w:val="006153D6"/>
    <w:rsid w:val="00622628"/>
    <w:rsid w:val="0069351A"/>
    <w:rsid w:val="00786495"/>
    <w:rsid w:val="00863630"/>
    <w:rsid w:val="008C5FF2"/>
    <w:rsid w:val="00975D3A"/>
    <w:rsid w:val="00A3421A"/>
    <w:rsid w:val="00A352AE"/>
    <w:rsid w:val="00A66E6D"/>
    <w:rsid w:val="00B01865"/>
    <w:rsid w:val="00B02C5D"/>
    <w:rsid w:val="00B94532"/>
    <w:rsid w:val="00BB56AB"/>
    <w:rsid w:val="00C1653C"/>
    <w:rsid w:val="00DC190E"/>
    <w:rsid w:val="00ED2D83"/>
    <w:rsid w:val="00F25693"/>
    <w:rsid w:val="00F8461F"/>
    <w:rsid w:val="00FA10D3"/>
    <w:rsid w:val="00FB469F"/>
    <w:rsid w:val="00FC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9FE44"/>
  <w15:docId w15:val="{24143775-F617-4C75-A92A-452B6BA9D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6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5693"/>
    <w:rPr>
      <w:b/>
      <w:bCs/>
    </w:rPr>
  </w:style>
  <w:style w:type="character" w:styleId="a5">
    <w:name w:val="Emphasis"/>
    <w:basedOn w:val="a0"/>
    <w:uiPriority w:val="20"/>
    <w:qFormat/>
    <w:rsid w:val="00F25693"/>
    <w:rPr>
      <w:i/>
      <w:iCs/>
    </w:rPr>
  </w:style>
  <w:style w:type="character" w:customStyle="1" w:styleId="apple-converted-space">
    <w:name w:val="apple-converted-space"/>
    <w:basedOn w:val="a0"/>
    <w:rsid w:val="00F25693"/>
  </w:style>
  <w:style w:type="paragraph" w:styleId="a6">
    <w:name w:val="Balloon Text"/>
    <w:basedOn w:val="a"/>
    <w:link w:val="a7"/>
    <w:uiPriority w:val="99"/>
    <w:semiHidden/>
    <w:unhideWhenUsed/>
    <w:rsid w:val="00F2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569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636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a"/>
    <w:rsid w:val="001A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3">
    <w:name w:val="style3"/>
    <w:basedOn w:val="a0"/>
    <w:rsid w:val="001A76F1"/>
  </w:style>
  <w:style w:type="character" w:customStyle="1" w:styleId="style4">
    <w:name w:val="style4"/>
    <w:basedOn w:val="a0"/>
    <w:rsid w:val="001A76F1"/>
  </w:style>
  <w:style w:type="paragraph" w:customStyle="1" w:styleId="style5">
    <w:name w:val="style5"/>
    <w:basedOn w:val="a"/>
    <w:rsid w:val="001A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yle2">
    <w:name w:val="style2"/>
    <w:basedOn w:val="a0"/>
    <w:rsid w:val="001A76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1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0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05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</dc:creator>
  <cp:keywords/>
  <dc:description/>
  <cp:lastModifiedBy>Пользователь</cp:lastModifiedBy>
  <cp:revision>14</cp:revision>
  <cp:lastPrinted>2019-03-06T08:45:00Z</cp:lastPrinted>
  <dcterms:created xsi:type="dcterms:W3CDTF">2019-02-27T14:36:00Z</dcterms:created>
  <dcterms:modified xsi:type="dcterms:W3CDTF">2019-03-06T08:45:00Z</dcterms:modified>
</cp:coreProperties>
</file>