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B1D" w:rsidRPr="00206B1D" w:rsidRDefault="00206B1D" w:rsidP="00206B1D">
      <w:pPr>
        <w:spacing w:after="160"/>
        <w:jc w:val="center"/>
        <w:rPr>
          <w:rFonts w:ascii="Cambria" w:eastAsia="Calibri" w:hAnsi="Cambria" w:cs="Times New Roman"/>
          <w:color w:val="000000"/>
        </w:rPr>
      </w:pPr>
      <w:r w:rsidRPr="00206B1D">
        <w:rPr>
          <w:rFonts w:ascii="Cambria" w:eastAsia="Calibri" w:hAnsi="Cambria" w:cs="Times New Roman"/>
          <w:b/>
          <w:color w:val="002060"/>
        </w:rPr>
        <w:t>Біологічна безпека</w:t>
      </w:r>
      <w:r w:rsidRPr="00206B1D">
        <w:rPr>
          <w:rFonts w:ascii="Cambria" w:eastAsia="Calibri" w:hAnsi="Cambria" w:cs="Times New Roman"/>
          <w:color w:val="000000"/>
        </w:rPr>
        <w:t xml:space="preserve"> </w:t>
      </w:r>
    </w:p>
    <w:p w:rsidR="00206B1D" w:rsidRPr="00206B1D" w:rsidRDefault="009F64EB" w:rsidP="00206B1D">
      <w:pPr>
        <w:spacing w:after="160"/>
        <w:jc w:val="both"/>
        <w:rPr>
          <w:rFonts w:ascii="Cambria" w:eastAsia="Calibri" w:hAnsi="Cambria" w:cs="Times New Roman"/>
          <w:color w:val="000000"/>
        </w:rPr>
      </w:pPr>
      <w:r w:rsidRPr="009F64EB">
        <w:rPr>
          <w:rFonts w:ascii="Cambria" w:eastAsia="Calibri" w:hAnsi="Cambria" w:cs="Times New Roman"/>
          <w:b/>
          <w:noProof/>
          <w:lang w:val="ru-RU" w:eastAsia="ru-RU"/>
        </w:rPr>
        <w:drawing>
          <wp:anchor distT="0" distB="0" distL="114300" distR="114300" simplePos="0" relativeHeight="251660288" behindDoc="0" locked="0" layoutInCell="1" allowOverlap="1">
            <wp:simplePos x="0" y="0"/>
            <wp:positionH relativeFrom="margin">
              <wp:align>left</wp:align>
            </wp:positionH>
            <wp:positionV relativeFrom="margin">
              <wp:posOffset>318135</wp:posOffset>
            </wp:positionV>
            <wp:extent cx="2895600" cy="1533525"/>
            <wp:effectExtent l="19050" t="0" r="0" b="0"/>
            <wp:wrapSquare wrapText="bothSides"/>
            <wp:docPr id="1" name="Рисунок 1" descr="D:\Довкілля\tehnologiya-klonuvannya-geniv-nova-rozrobka-dlya-zahystu-rosl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вкілля\tehnologiya-klonuvannya-geniv-nova-rozrobka-dlya-zahystu-roslyn.jpg"/>
                    <pic:cNvPicPr>
                      <a:picLocks noChangeAspect="1" noChangeArrowheads="1"/>
                    </pic:cNvPicPr>
                  </pic:nvPicPr>
                  <pic:blipFill>
                    <a:blip r:embed="rId4" cstate="print"/>
                    <a:srcRect/>
                    <a:stretch>
                      <a:fillRect/>
                    </a:stretch>
                  </pic:blipFill>
                  <pic:spPr bwMode="auto">
                    <a:xfrm>
                      <a:off x="0" y="0"/>
                      <a:ext cx="2895600" cy="1533525"/>
                    </a:xfrm>
                    <a:prstGeom prst="rect">
                      <a:avLst/>
                    </a:prstGeom>
                    <a:noFill/>
                    <a:ln w="9525">
                      <a:noFill/>
                      <a:miter lim="800000"/>
                      <a:headEnd/>
                      <a:tailEnd/>
                    </a:ln>
                  </pic:spPr>
                </pic:pic>
              </a:graphicData>
            </a:graphic>
          </wp:anchor>
        </w:drawing>
      </w:r>
      <w:r w:rsidR="00206B1D" w:rsidRPr="009F64EB">
        <w:rPr>
          <w:rFonts w:ascii="Cambria" w:eastAsia="Calibri" w:hAnsi="Cambria" w:cs="Times New Roman"/>
          <w:b/>
        </w:rPr>
        <w:t>Біологічна безпека</w:t>
      </w:r>
      <w:r w:rsidR="00206B1D" w:rsidRPr="00206B1D">
        <w:rPr>
          <w:rFonts w:ascii="Cambria" w:eastAsia="Calibri" w:hAnsi="Cambria" w:cs="Times New Roman"/>
        </w:rPr>
        <w:t xml:space="preserve"> – це сукупність біологічних і фізичних умов та заходів, що унеможливлюють випуск генетично модифікованих організмів і їх продуктів у навколишнє середовище та (або) передачу ними генетичної інформації, з метою запобігання можливого шкідливого впливу генетично змінених організмів та їх продуктів на здоров’я людини і довкілля. В Україні заборонено вирощувати генетично модифіковані рослини, але можна одержати дозвіл на польові випробування </w:t>
      </w:r>
      <w:proofErr w:type="spellStart"/>
      <w:r w:rsidR="00206B1D" w:rsidRPr="00206B1D">
        <w:rPr>
          <w:rFonts w:ascii="Cambria" w:eastAsia="Calibri" w:hAnsi="Cambria" w:cs="Times New Roman"/>
        </w:rPr>
        <w:t>ГМ-рослин</w:t>
      </w:r>
      <w:proofErr w:type="spellEnd"/>
      <w:r w:rsidR="00206B1D" w:rsidRPr="00206B1D">
        <w:rPr>
          <w:rFonts w:ascii="Cambria" w:eastAsia="Calibri" w:hAnsi="Cambria" w:cs="Times New Roman"/>
        </w:rPr>
        <w:t xml:space="preserve">. Щодо чинного законодавства України, то у законі «Про захист прав споживачів» є положення про те, що споживач має право на одержання необхідної, доступної, достовірної та своєчасної інформації про товари (роботи, послуги) і ця інформація повинна містити крім назви товару, ціни, дати виготовлення та інше, ще й позначку про застосування генної інженерії під час виготовлення товару. У світі по-різному ставляться до проблем ГМО. Є країни де широко культивують і використовують </w:t>
      </w:r>
      <w:proofErr w:type="spellStart"/>
      <w:r w:rsidR="00206B1D" w:rsidRPr="00206B1D">
        <w:rPr>
          <w:rFonts w:ascii="Cambria" w:eastAsia="Calibri" w:hAnsi="Cambria" w:cs="Times New Roman"/>
        </w:rPr>
        <w:t>ГМ-культури</w:t>
      </w:r>
      <w:proofErr w:type="spellEnd"/>
      <w:r w:rsidR="00206B1D" w:rsidRPr="00206B1D">
        <w:rPr>
          <w:rFonts w:ascii="Cambria" w:eastAsia="Calibri" w:hAnsi="Cambria" w:cs="Times New Roman"/>
        </w:rPr>
        <w:t xml:space="preserve">, зокрема в Китаї, Індії, Японії, країнах Латинської Америки, США. Більшість країн Євросоюзу категорично обмежує ввезення та використання ГМО. Від генетично модифікованої продукції відмовилося понад 130 країн світу. З теоретичної точки зору генетично модифіковані організми – це організми у яких генетичний матеріал (ДНК) змінений неможливим у природі способом. ГМО можуть містити фрагменти ДНК будь-яких інших живих організмів. Загроза вживання ГМО – в можливості зміни генетичного коду людини, виникненні онкології, ризик харчових отруєнь та алергій і стійкість організму людини до дії </w:t>
      </w:r>
      <w:r w:rsidR="00206B1D" w:rsidRPr="00206B1D">
        <w:rPr>
          <w:rFonts w:ascii="Cambria" w:eastAsia="Calibri" w:hAnsi="Cambria" w:cs="Times New Roman"/>
          <w:noProof/>
          <w:lang w:val="ru-RU" w:eastAsia="ru-RU"/>
        </w:rPr>
        <w:drawing>
          <wp:anchor distT="0" distB="0" distL="114300" distR="114300" simplePos="0" relativeHeight="251659264" behindDoc="0" locked="0" layoutInCell="1" allowOverlap="1">
            <wp:simplePos x="0" y="0"/>
            <wp:positionH relativeFrom="margin">
              <wp:posOffset>3196590</wp:posOffset>
            </wp:positionH>
            <wp:positionV relativeFrom="margin">
              <wp:posOffset>2908935</wp:posOffset>
            </wp:positionV>
            <wp:extent cx="2566670" cy="1781175"/>
            <wp:effectExtent l="19050" t="0" r="5080" b="0"/>
            <wp:wrapSquare wrapText="bothSides"/>
            <wp:docPr id="2" name="Рисунок 2" descr="D:\Довкілля\Depositphotos_38066143_l-2015_d_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вкілля\Depositphotos_38066143_l-2015_d_850.jpg"/>
                    <pic:cNvPicPr>
                      <a:picLocks noChangeAspect="1" noChangeArrowheads="1"/>
                    </pic:cNvPicPr>
                  </pic:nvPicPr>
                  <pic:blipFill>
                    <a:blip r:embed="rId5" cstate="print"/>
                    <a:srcRect/>
                    <a:stretch>
                      <a:fillRect/>
                    </a:stretch>
                  </pic:blipFill>
                  <pic:spPr bwMode="auto">
                    <a:xfrm>
                      <a:off x="0" y="0"/>
                      <a:ext cx="2566670" cy="1781175"/>
                    </a:xfrm>
                    <a:prstGeom prst="rect">
                      <a:avLst/>
                    </a:prstGeom>
                    <a:noFill/>
                    <a:ln w="9525">
                      <a:noFill/>
                      <a:miter lim="800000"/>
                      <a:headEnd/>
                      <a:tailEnd/>
                    </a:ln>
                  </pic:spPr>
                </pic:pic>
              </a:graphicData>
            </a:graphic>
          </wp:anchor>
        </w:drawing>
      </w:r>
      <w:r w:rsidR="00206B1D" w:rsidRPr="00206B1D">
        <w:rPr>
          <w:rFonts w:ascii="Cambria" w:eastAsia="Calibri" w:hAnsi="Cambria" w:cs="Times New Roman"/>
        </w:rPr>
        <w:t xml:space="preserve">антибіотиків. Метою одержання генетично змінених організмів є поліпшення корисних характеристик вихідного організму-донора (стійкість до шкідників, морозостійкість, урожайність, калорійність та ін.) для зниження собівартості продукції. У результаті зараз існує картопля, яка містить гени земляної бактерії, що вбиває колорадського жука, стійка до посухи пшениця, в яку </w:t>
      </w:r>
      <w:proofErr w:type="spellStart"/>
      <w:r w:rsidR="00206B1D" w:rsidRPr="00206B1D">
        <w:rPr>
          <w:rFonts w:ascii="Cambria" w:eastAsia="Calibri" w:hAnsi="Cambria" w:cs="Times New Roman"/>
        </w:rPr>
        <w:t>вживлено</w:t>
      </w:r>
      <w:proofErr w:type="spellEnd"/>
      <w:r w:rsidR="00206B1D" w:rsidRPr="00206B1D">
        <w:rPr>
          <w:rFonts w:ascii="Cambria" w:eastAsia="Calibri" w:hAnsi="Cambria" w:cs="Times New Roman"/>
        </w:rPr>
        <w:t xml:space="preserve"> ген скорпіона, помідори з генами морської камбали та інше. Серед </w:t>
      </w:r>
      <w:proofErr w:type="spellStart"/>
      <w:r w:rsidR="00206B1D" w:rsidRPr="00206B1D">
        <w:rPr>
          <w:rFonts w:ascii="Cambria" w:eastAsia="Calibri" w:hAnsi="Cambria" w:cs="Times New Roman"/>
        </w:rPr>
        <w:t>ГМ-рослин</w:t>
      </w:r>
      <w:proofErr w:type="spellEnd"/>
      <w:r w:rsidR="00206B1D" w:rsidRPr="00206B1D">
        <w:rPr>
          <w:rFonts w:ascii="Cambria" w:eastAsia="Calibri" w:hAnsi="Cambria" w:cs="Times New Roman"/>
        </w:rPr>
        <w:t>, які широко вирощують у світі соя, кукурудза, ріпак.</w:t>
      </w:r>
    </w:p>
    <w:p w:rsidR="00206B1D" w:rsidRPr="00206B1D" w:rsidRDefault="00206B1D" w:rsidP="00206B1D">
      <w:pPr>
        <w:spacing w:after="160"/>
        <w:jc w:val="both"/>
        <w:rPr>
          <w:rFonts w:ascii="Cambria" w:eastAsia="Calibri" w:hAnsi="Cambria" w:cs="Times New Roman"/>
          <w:b/>
          <w:color w:val="002060"/>
        </w:rPr>
      </w:pPr>
      <w:r w:rsidRPr="00206B1D">
        <w:rPr>
          <w:rFonts w:ascii="Cambria" w:eastAsia="Calibri" w:hAnsi="Cambria" w:cs="Times New Roman"/>
        </w:rPr>
        <w:t xml:space="preserve"> У деяких країнах дозволено вирощувати </w:t>
      </w:r>
      <w:proofErr w:type="spellStart"/>
      <w:r w:rsidRPr="00206B1D">
        <w:rPr>
          <w:rFonts w:ascii="Cambria" w:eastAsia="Calibri" w:hAnsi="Cambria" w:cs="Times New Roman"/>
        </w:rPr>
        <w:t>трансгенні</w:t>
      </w:r>
      <w:proofErr w:type="spellEnd"/>
      <w:r w:rsidRPr="00206B1D">
        <w:rPr>
          <w:rFonts w:ascii="Cambria" w:eastAsia="Calibri" w:hAnsi="Cambria" w:cs="Times New Roman"/>
        </w:rPr>
        <w:t xml:space="preserve"> помідори, картоплю, рис, кабачок. Загроза вживання ГМО – в можливості зміни генетичного коду людини, виникненні онкології, ризик харчових отруєнь та алергій і стійкість організму людини до дії антибіотиків.</w:t>
      </w:r>
    </w:p>
    <w:p w:rsidR="00206B1D" w:rsidRPr="00206B1D" w:rsidRDefault="00206B1D" w:rsidP="00206B1D">
      <w:pPr>
        <w:spacing w:after="160"/>
        <w:ind w:firstLine="708"/>
        <w:jc w:val="both"/>
        <w:rPr>
          <w:rFonts w:ascii="Cambria" w:eastAsia="Calibri" w:hAnsi="Cambria" w:cs="Times New Roman"/>
        </w:rPr>
      </w:pPr>
      <w:r w:rsidRPr="00206B1D">
        <w:rPr>
          <w:rFonts w:ascii="Cambria" w:eastAsia="Calibri" w:hAnsi="Cambria" w:cs="Times New Roman"/>
        </w:rPr>
        <w:t xml:space="preserve">Клонування людини регулюється Законом «Про заборону репродуктивного клонування людини» від 14 грудня 2004 р. Згідно зі ст. 1 Закону, в Україні забороняється репродуктивне клонування людини. Однак, дія цього Закону не поширюється на клонування інших організмів. Найстрашнішою та найнебезпечнішою </w:t>
      </w:r>
      <w:proofErr w:type="spellStart"/>
      <w:r w:rsidRPr="00206B1D">
        <w:rPr>
          <w:rFonts w:ascii="Cambria" w:eastAsia="Calibri" w:hAnsi="Cambria" w:cs="Times New Roman"/>
        </w:rPr>
        <w:t>біозагрозою</w:t>
      </w:r>
      <w:proofErr w:type="spellEnd"/>
      <w:r w:rsidRPr="00206B1D">
        <w:rPr>
          <w:rFonts w:ascii="Cambria" w:eastAsia="Calibri" w:hAnsi="Cambria" w:cs="Times New Roman"/>
        </w:rPr>
        <w:t xml:space="preserve"> є діяльність щодо розробки та застосування біологічної (бактеріологічної) зброї. Із розвитком біотехнологій застосування біологічної зброї змінює своє традиційне направлення і стає не лише засобом масового ураження населення, а й може стати засобом ураження </w:t>
      </w:r>
      <w:r w:rsidRPr="00206B1D">
        <w:rPr>
          <w:rFonts w:ascii="Cambria" w:eastAsia="Calibri" w:hAnsi="Cambria" w:cs="Times New Roman"/>
        </w:rPr>
        <w:lastRenderedPageBreak/>
        <w:t xml:space="preserve">сільськогосподарських рослин і тварин збудниками особливо небезпечних інфекцій. Вважається, що така зброя має певні нові переваги, адже виявити факт її застосування дуже важко, оскільки через неможливість виявлення джерела зараження у зв’язку з великим латентним періодом, все це виглядає як природне ураження рослин чи тварин </w:t>
      </w:r>
      <w:proofErr w:type="spellStart"/>
      <w:r w:rsidRPr="00206B1D">
        <w:rPr>
          <w:rFonts w:ascii="Cambria" w:eastAsia="Calibri" w:hAnsi="Cambria" w:cs="Times New Roman"/>
        </w:rPr>
        <w:t>патогенами</w:t>
      </w:r>
      <w:proofErr w:type="spellEnd"/>
      <w:r w:rsidRPr="00206B1D">
        <w:rPr>
          <w:rFonts w:ascii="Cambria" w:eastAsia="Calibri" w:hAnsi="Cambria" w:cs="Times New Roman"/>
        </w:rPr>
        <w:t xml:space="preserve">, шкідниками, грибковими або іншими захворюваннями. Знищення врожаю або </w:t>
      </w:r>
      <w:proofErr w:type="spellStart"/>
      <w:r w:rsidRPr="00206B1D">
        <w:rPr>
          <w:rFonts w:ascii="Cambria" w:eastAsia="Calibri" w:hAnsi="Cambria" w:cs="Times New Roman"/>
        </w:rPr>
        <w:t>агроекосистем</w:t>
      </w:r>
      <w:proofErr w:type="spellEnd"/>
      <w:r w:rsidRPr="00206B1D">
        <w:rPr>
          <w:rFonts w:ascii="Cambria" w:eastAsia="Calibri" w:hAnsi="Cambria" w:cs="Times New Roman"/>
        </w:rPr>
        <w:t xml:space="preserve"> є досить ефективним засобом досягнення певних цілей, адже у наслідок виникнення голоду або загострення продовольчої проблеми країна, що постраждала, в подальшому потрапляє в економічну залежність. Отже, і в цьому разі біологічна безпека тісно перетинається з економічною. Саме тому таку велику увагу зараз приділяють Конвенції про заборону біологічної і токсичної зброї (КБТЗ) від 10 квітня 1972 р. – першої міждержавної угоди про повну заборону зброї масового знищення. Запобігання створенню біологічної зброї передбачає здійснення державного контролю відповідно до Закону України «Про державний контроль за міжнародними передачами товарів військового призначення та подвійного використання» від 20 лютого 2003 р.</w:t>
      </w:r>
    </w:p>
    <w:p w:rsidR="00206B1D" w:rsidRPr="00206B1D" w:rsidRDefault="00206B1D" w:rsidP="00206B1D">
      <w:pPr>
        <w:spacing w:after="160"/>
        <w:jc w:val="center"/>
        <w:rPr>
          <w:rFonts w:ascii="Cambria" w:eastAsia="Calibri" w:hAnsi="Cambria" w:cs="Times New Roman"/>
          <w:b/>
          <w:color w:val="002060"/>
        </w:rPr>
      </w:pPr>
    </w:p>
    <w:p w:rsidR="00206B1D" w:rsidRPr="00206B1D" w:rsidRDefault="00206B1D" w:rsidP="00206B1D">
      <w:pPr>
        <w:spacing w:after="160"/>
        <w:jc w:val="center"/>
        <w:rPr>
          <w:rFonts w:ascii="Cambria" w:eastAsia="Calibri" w:hAnsi="Cambria" w:cs="Times New Roman"/>
          <w:b/>
          <w:color w:val="002060"/>
        </w:rPr>
      </w:pPr>
      <w:r w:rsidRPr="00206B1D">
        <w:rPr>
          <w:rFonts w:ascii="Cambria" w:eastAsia="Calibri" w:hAnsi="Cambria" w:cs="Times New Roman"/>
          <w:b/>
          <w:color w:val="002060"/>
        </w:rPr>
        <w:t>Дізнатися більше:</w:t>
      </w:r>
    </w:p>
    <w:p w:rsidR="00206B1D" w:rsidRPr="00206B1D" w:rsidRDefault="00206B1D" w:rsidP="00206B1D">
      <w:pPr>
        <w:spacing w:after="160"/>
        <w:jc w:val="center"/>
        <w:rPr>
          <w:rFonts w:ascii="Cambria" w:eastAsia="Calibri" w:hAnsi="Cambria" w:cs="Times New Roman"/>
          <w:b/>
          <w:color w:val="002060"/>
        </w:rPr>
      </w:pPr>
      <w:r w:rsidRPr="00206B1D">
        <w:rPr>
          <w:rFonts w:ascii="Cambria" w:eastAsia="Calibri" w:hAnsi="Cambria" w:cs="Times New Roman"/>
          <w:b/>
          <w:color w:val="002060"/>
        </w:rPr>
        <w:t>Книги</w:t>
      </w:r>
    </w:p>
    <w:p w:rsidR="00206B1D" w:rsidRPr="00206B1D" w:rsidRDefault="00206B1D" w:rsidP="009F64EB">
      <w:pPr>
        <w:spacing w:after="160"/>
        <w:jc w:val="both"/>
        <w:rPr>
          <w:rFonts w:ascii="Cambria" w:eastAsia="Calibri" w:hAnsi="Cambria" w:cs="Times New Roman"/>
          <w:sz w:val="24"/>
          <w:szCs w:val="24"/>
        </w:rPr>
      </w:pPr>
      <w:r w:rsidRPr="00206B1D">
        <w:rPr>
          <w:rFonts w:ascii="Cambria" w:eastAsia="Calibri" w:hAnsi="Cambria" w:cs="Times New Roman"/>
          <w:b/>
          <w:bCs/>
          <w:sz w:val="24"/>
          <w:szCs w:val="24"/>
          <w:shd w:val="clear" w:color="auto" w:fill="FFFFFF"/>
        </w:rPr>
        <w:t xml:space="preserve">Безпека </w:t>
      </w:r>
      <w:proofErr w:type="spellStart"/>
      <w:r w:rsidRPr="00206B1D">
        <w:rPr>
          <w:rFonts w:ascii="Cambria" w:eastAsia="Calibri" w:hAnsi="Cambria" w:cs="Times New Roman"/>
          <w:b/>
          <w:bCs/>
          <w:sz w:val="24"/>
          <w:szCs w:val="24"/>
          <w:shd w:val="clear" w:color="auto" w:fill="FFFFFF"/>
        </w:rPr>
        <w:t>життедіяльності</w:t>
      </w:r>
      <w:proofErr w:type="spellEnd"/>
      <w:r w:rsidRPr="00206B1D">
        <w:rPr>
          <w:rFonts w:ascii="Cambria" w:eastAsia="Calibri" w:hAnsi="Cambria" w:cs="Times New Roman"/>
          <w:b/>
          <w:sz w:val="24"/>
          <w:szCs w:val="24"/>
          <w:shd w:val="clear" w:color="auto" w:fill="FFFFFF"/>
        </w:rPr>
        <w:t>:</w:t>
      </w:r>
      <w:r w:rsidRPr="00206B1D">
        <w:rPr>
          <w:rFonts w:ascii="Cambria" w:eastAsia="Calibri" w:hAnsi="Cambria" w:cs="Times New Roman"/>
          <w:sz w:val="24"/>
          <w:szCs w:val="24"/>
          <w:shd w:val="clear" w:color="auto" w:fill="FFFFFF"/>
        </w:rPr>
        <w:t xml:space="preserve"> навчальний посібник. – К.: Кондор , 2003. – 424 с.: іл.</w:t>
      </w:r>
    </w:p>
    <w:p w:rsidR="00206B1D" w:rsidRPr="00206B1D" w:rsidRDefault="00184A0F" w:rsidP="009F64EB">
      <w:pPr>
        <w:spacing w:after="160"/>
        <w:jc w:val="both"/>
        <w:rPr>
          <w:rFonts w:ascii="Cambria" w:eastAsia="Calibri" w:hAnsi="Cambria" w:cs="Times New Roman"/>
          <w:sz w:val="24"/>
          <w:szCs w:val="24"/>
          <w:shd w:val="clear" w:color="auto" w:fill="FFFFFF"/>
        </w:rPr>
      </w:pPr>
      <w:hyperlink r:id="rId6" w:history="1">
        <w:proofErr w:type="spellStart"/>
        <w:r w:rsidR="00206B1D" w:rsidRPr="00206B1D">
          <w:rPr>
            <w:rFonts w:ascii="Cambria" w:eastAsia="Calibri" w:hAnsi="Cambria" w:cs="Times New Roman"/>
            <w:b/>
            <w:bCs/>
            <w:sz w:val="24"/>
            <w:lang w:val="ru-RU"/>
          </w:rPr>
          <w:t>Желібо</w:t>
        </w:r>
        <w:proofErr w:type="spellEnd"/>
        <w:r w:rsidR="00206B1D" w:rsidRPr="00206B1D">
          <w:rPr>
            <w:rFonts w:ascii="Cambria" w:eastAsia="Calibri" w:hAnsi="Cambria" w:cs="Times New Roman"/>
            <w:b/>
            <w:bCs/>
            <w:sz w:val="24"/>
            <w:lang w:val="ru-RU"/>
          </w:rPr>
          <w:t xml:space="preserve"> Є. </w:t>
        </w:r>
        <w:proofErr w:type="spellStart"/>
        <w:r w:rsidR="00206B1D" w:rsidRPr="00206B1D">
          <w:rPr>
            <w:rFonts w:ascii="Cambria" w:eastAsia="Calibri" w:hAnsi="Cambria" w:cs="Times New Roman"/>
            <w:b/>
            <w:bCs/>
            <w:sz w:val="24"/>
            <w:lang w:val="ru-RU"/>
          </w:rPr>
          <w:t>П.</w:t>
        </w:r>
      </w:hyperlink>
      <w:r w:rsidR="00206B1D" w:rsidRPr="00206B1D">
        <w:rPr>
          <w:rFonts w:ascii="Cambria" w:eastAsia="Calibri" w:hAnsi="Cambria" w:cs="Times New Roman"/>
          <w:b/>
          <w:bCs/>
          <w:sz w:val="24"/>
          <w:szCs w:val="24"/>
          <w:shd w:val="clear" w:color="auto" w:fill="FFFFFF"/>
          <w:lang w:val="ru-RU"/>
        </w:rPr>
        <w:t>Безпек</w:t>
      </w:r>
      <w:r w:rsidR="00206B1D" w:rsidRPr="00206B1D">
        <w:rPr>
          <w:rFonts w:ascii="Cambria" w:eastAsia="Calibri" w:hAnsi="Cambria" w:cs="Times New Roman"/>
          <w:b/>
          <w:sz w:val="24"/>
          <w:szCs w:val="24"/>
          <w:shd w:val="clear" w:color="auto" w:fill="FFFFFF"/>
          <w:lang w:val="ru-RU"/>
        </w:rPr>
        <w:t>а</w:t>
      </w:r>
      <w:proofErr w:type="spellEnd"/>
      <w:r w:rsidR="00206B1D" w:rsidRPr="00206B1D">
        <w:rPr>
          <w:rFonts w:ascii="Cambria" w:eastAsia="Calibri" w:hAnsi="Cambria" w:cs="Times New Roman"/>
          <w:b/>
          <w:sz w:val="24"/>
          <w:szCs w:val="24"/>
          <w:shd w:val="clear" w:color="auto" w:fill="FFFFFF"/>
          <w:lang w:val="ru-RU"/>
        </w:rPr>
        <w:t xml:space="preserve"> </w:t>
      </w:r>
      <w:proofErr w:type="spellStart"/>
      <w:r w:rsidR="00206B1D" w:rsidRPr="00206B1D">
        <w:rPr>
          <w:rFonts w:ascii="Cambria" w:eastAsia="Calibri" w:hAnsi="Cambria" w:cs="Times New Roman"/>
          <w:b/>
          <w:sz w:val="24"/>
          <w:szCs w:val="24"/>
          <w:shd w:val="clear" w:color="auto" w:fill="FFFFFF"/>
          <w:lang w:val="ru-RU"/>
        </w:rPr>
        <w:t>життедіяльності</w:t>
      </w:r>
      <w:proofErr w:type="spellEnd"/>
      <w:r w:rsidR="00206B1D" w:rsidRPr="00206B1D">
        <w:rPr>
          <w:rFonts w:ascii="Cambria" w:eastAsia="Calibri" w:hAnsi="Cambria" w:cs="Times New Roman"/>
          <w:b/>
          <w:sz w:val="24"/>
          <w:szCs w:val="24"/>
          <w:shd w:val="clear" w:color="auto" w:fill="FFFFFF"/>
          <w:lang w:val="ru-RU"/>
        </w:rPr>
        <w:t xml:space="preserve">: </w:t>
      </w:r>
      <w:proofErr w:type="spellStart"/>
      <w:r w:rsidR="00206B1D" w:rsidRPr="00206B1D">
        <w:rPr>
          <w:rFonts w:ascii="Cambria" w:eastAsia="Calibri" w:hAnsi="Cambria" w:cs="Times New Roman"/>
          <w:sz w:val="24"/>
          <w:szCs w:val="24"/>
          <w:shd w:val="clear" w:color="auto" w:fill="FFFFFF"/>
          <w:lang w:val="ru-RU"/>
        </w:rPr>
        <w:t>навчальний</w:t>
      </w:r>
      <w:proofErr w:type="spellEnd"/>
      <w:r w:rsidR="009F64EB">
        <w:rPr>
          <w:rFonts w:ascii="Cambria" w:eastAsia="Calibri" w:hAnsi="Cambria" w:cs="Times New Roman"/>
          <w:sz w:val="24"/>
          <w:szCs w:val="24"/>
          <w:shd w:val="clear" w:color="auto" w:fill="FFFFFF"/>
          <w:lang w:val="ru-RU"/>
        </w:rPr>
        <w:t xml:space="preserve"> </w:t>
      </w:r>
      <w:proofErr w:type="spellStart"/>
      <w:proofErr w:type="gramStart"/>
      <w:r w:rsidR="009F64EB">
        <w:rPr>
          <w:rFonts w:ascii="Cambria" w:eastAsia="Calibri" w:hAnsi="Cambria" w:cs="Times New Roman"/>
          <w:sz w:val="24"/>
          <w:szCs w:val="24"/>
          <w:shd w:val="clear" w:color="auto" w:fill="FFFFFF"/>
          <w:lang w:val="ru-RU"/>
        </w:rPr>
        <w:t>пос</w:t>
      </w:r>
      <w:proofErr w:type="gramEnd"/>
      <w:r w:rsidR="009F64EB">
        <w:rPr>
          <w:rFonts w:ascii="Cambria" w:eastAsia="Calibri" w:hAnsi="Cambria" w:cs="Times New Roman"/>
          <w:sz w:val="24"/>
          <w:szCs w:val="24"/>
          <w:shd w:val="clear" w:color="auto" w:fill="FFFFFF"/>
          <w:lang w:val="ru-RU"/>
        </w:rPr>
        <w:t>ібник</w:t>
      </w:r>
      <w:proofErr w:type="spellEnd"/>
      <w:r w:rsidR="009F64EB">
        <w:rPr>
          <w:rFonts w:ascii="Cambria" w:eastAsia="Calibri" w:hAnsi="Cambria" w:cs="Times New Roman"/>
          <w:sz w:val="24"/>
          <w:szCs w:val="24"/>
          <w:shd w:val="clear" w:color="auto" w:fill="FFFFFF"/>
          <w:lang w:val="ru-RU"/>
        </w:rPr>
        <w:t xml:space="preserve"> для </w:t>
      </w:r>
      <w:proofErr w:type="spellStart"/>
      <w:r w:rsidR="009F64EB">
        <w:rPr>
          <w:rFonts w:ascii="Cambria" w:eastAsia="Calibri" w:hAnsi="Cambria" w:cs="Times New Roman"/>
          <w:sz w:val="24"/>
          <w:szCs w:val="24"/>
          <w:shd w:val="clear" w:color="auto" w:fill="FFFFFF"/>
          <w:lang w:val="ru-RU"/>
        </w:rPr>
        <w:t>студентів</w:t>
      </w:r>
      <w:proofErr w:type="spellEnd"/>
      <w:r w:rsidR="009F64EB">
        <w:rPr>
          <w:rFonts w:ascii="Cambria" w:eastAsia="Calibri" w:hAnsi="Cambria" w:cs="Times New Roman"/>
          <w:sz w:val="24"/>
          <w:szCs w:val="24"/>
          <w:shd w:val="clear" w:color="auto" w:fill="FFFFFF"/>
          <w:lang w:val="ru-RU"/>
        </w:rPr>
        <w:t xml:space="preserve"> / Є.</w:t>
      </w:r>
      <w:r w:rsidR="009F64EB">
        <w:rPr>
          <w:rFonts w:ascii="Cambria" w:eastAsia="Calibri" w:hAnsi="Cambria" w:cs="Times New Roman"/>
          <w:sz w:val="24"/>
          <w:szCs w:val="24"/>
          <w:shd w:val="clear" w:color="auto" w:fill="FFFFFF"/>
          <w:lang w:val="en-US"/>
        </w:rPr>
        <w:t> </w:t>
      </w:r>
      <w:r w:rsidR="009F64EB">
        <w:rPr>
          <w:rFonts w:ascii="Cambria" w:eastAsia="Calibri" w:hAnsi="Cambria" w:cs="Times New Roman"/>
          <w:sz w:val="24"/>
          <w:szCs w:val="24"/>
          <w:shd w:val="clear" w:color="auto" w:fill="FFFFFF"/>
          <w:lang w:val="ru-RU"/>
        </w:rPr>
        <w:t>П.</w:t>
      </w:r>
      <w:r w:rsidR="009F64EB">
        <w:rPr>
          <w:rFonts w:ascii="Cambria" w:eastAsia="Calibri" w:hAnsi="Cambria" w:cs="Times New Roman"/>
          <w:sz w:val="24"/>
          <w:szCs w:val="24"/>
          <w:shd w:val="clear" w:color="auto" w:fill="FFFFFF"/>
          <w:lang w:val="en-US"/>
        </w:rPr>
        <w:t> </w:t>
      </w:r>
      <w:proofErr w:type="spellStart"/>
      <w:r w:rsidR="00206B1D" w:rsidRPr="00206B1D">
        <w:rPr>
          <w:rFonts w:ascii="Cambria" w:eastAsia="Calibri" w:hAnsi="Cambria" w:cs="Times New Roman"/>
          <w:sz w:val="24"/>
          <w:szCs w:val="24"/>
          <w:shd w:val="clear" w:color="auto" w:fill="FFFFFF"/>
          <w:lang w:val="ru-RU"/>
        </w:rPr>
        <w:t>Желібо</w:t>
      </w:r>
      <w:proofErr w:type="spellEnd"/>
      <w:r w:rsidR="00206B1D" w:rsidRPr="00206B1D">
        <w:rPr>
          <w:rFonts w:ascii="Cambria" w:eastAsia="Calibri" w:hAnsi="Cambria" w:cs="Times New Roman"/>
          <w:sz w:val="24"/>
          <w:szCs w:val="24"/>
          <w:shd w:val="clear" w:color="auto" w:fill="FFFFFF"/>
          <w:lang w:val="ru-RU"/>
        </w:rPr>
        <w:t xml:space="preserve">. – К.: </w:t>
      </w:r>
      <w:proofErr w:type="spellStart"/>
      <w:r w:rsidR="00206B1D" w:rsidRPr="00206B1D">
        <w:rPr>
          <w:rFonts w:ascii="Cambria" w:eastAsia="Calibri" w:hAnsi="Cambria" w:cs="Times New Roman"/>
          <w:sz w:val="24"/>
          <w:szCs w:val="24"/>
          <w:shd w:val="clear" w:color="auto" w:fill="FFFFFF"/>
          <w:lang w:val="ru-RU"/>
        </w:rPr>
        <w:t>Каравела</w:t>
      </w:r>
      <w:proofErr w:type="spellEnd"/>
      <w:r w:rsidR="00206B1D" w:rsidRPr="00206B1D">
        <w:rPr>
          <w:rFonts w:ascii="Cambria" w:eastAsia="Calibri" w:hAnsi="Cambria" w:cs="Times New Roman"/>
          <w:sz w:val="24"/>
          <w:szCs w:val="24"/>
          <w:shd w:val="clear" w:color="auto" w:fill="FFFFFF"/>
          <w:lang w:val="ru-RU"/>
        </w:rPr>
        <w:t>, 2002. – 328 с.</w:t>
      </w:r>
    </w:p>
    <w:p w:rsidR="00206B1D" w:rsidRPr="00206B1D" w:rsidRDefault="00206B1D" w:rsidP="009F64EB">
      <w:pPr>
        <w:spacing w:after="160"/>
        <w:jc w:val="both"/>
        <w:rPr>
          <w:rFonts w:ascii="Cambria" w:eastAsia="Calibri" w:hAnsi="Cambria" w:cs="Times New Roman"/>
          <w:sz w:val="24"/>
          <w:szCs w:val="24"/>
          <w:shd w:val="clear" w:color="auto" w:fill="FFFFFF"/>
        </w:rPr>
      </w:pPr>
      <w:r w:rsidRPr="00206B1D">
        <w:rPr>
          <w:rFonts w:ascii="Cambria" w:eastAsia="Calibri" w:hAnsi="Cambria" w:cs="Times New Roman"/>
          <w:b/>
          <w:bCs/>
          <w:sz w:val="24"/>
          <w:szCs w:val="24"/>
          <w:shd w:val="clear" w:color="auto" w:fill="FFFFFF"/>
        </w:rPr>
        <w:t>Основи біоетики та</w:t>
      </w:r>
      <w:r w:rsidRPr="00206B1D">
        <w:rPr>
          <w:rFonts w:ascii="Cambria" w:eastAsia="Calibri" w:hAnsi="Cambria" w:cs="Times New Roman"/>
          <w:b/>
          <w:sz w:val="24"/>
          <w:lang w:val="ru-RU"/>
        </w:rPr>
        <w:t> </w:t>
      </w:r>
      <w:proofErr w:type="spellStart"/>
      <w:r w:rsidRPr="00206B1D">
        <w:rPr>
          <w:rFonts w:ascii="Cambria" w:eastAsia="Calibri" w:hAnsi="Cambria" w:cs="Times New Roman"/>
          <w:b/>
          <w:sz w:val="24"/>
          <w:szCs w:val="24"/>
          <w:shd w:val="clear" w:color="auto" w:fill="FFFFFF"/>
        </w:rPr>
        <w:t>біо</w:t>
      </w:r>
      <w:r w:rsidRPr="00206B1D">
        <w:rPr>
          <w:rFonts w:ascii="Cambria" w:eastAsia="Calibri" w:hAnsi="Cambria" w:cs="Times New Roman"/>
          <w:b/>
          <w:bCs/>
          <w:sz w:val="24"/>
          <w:szCs w:val="24"/>
          <w:shd w:val="clear" w:color="auto" w:fill="FFFFFF"/>
        </w:rPr>
        <w:t>безпек</w:t>
      </w:r>
      <w:r w:rsidRPr="00206B1D">
        <w:rPr>
          <w:rFonts w:ascii="Cambria" w:eastAsia="Calibri" w:hAnsi="Cambria" w:cs="Times New Roman"/>
          <w:b/>
          <w:sz w:val="24"/>
          <w:szCs w:val="24"/>
          <w:shd w:val="clear" w:color="auto" w:fill="FFFFFF"/>
        </w:rPr>
        <w:t>и</w:t>
      </w:r>
      <w:proofErr w:type="spellEnd"/>
      <w:r w:rsidRPr="00206B1D">
        <w:rPr>
          <w:rFonts w:ascii="Cambria" w:eastAsia="Calibri" w:hAnsi="Cambria" w:cs="Times New Roman"/>
          <w:sz w:val="24"/>
          <w:szCs w:val="24"/>
          <w:shd w:val="clear" w:color="auto" w:fill="FFFFFF"/>
        </w:rPr>
        <w:t xml:space="preserve">: підручник для </w:t>
      </w:r>
      <w:proofErr w:type="spellStart"/>
      <w:r w:rsidRPr="00206B1D">
        <w:rPr>
          <w:rFonts w:ascii="Cambria" w:eastAsia="Calibri" w:hAnsi="Cambria" w:cs="Times New Roman"/>
          <w:sz w:val="24"/>
          <w:szCs w:val="24"/>
          <w:shd w:val="clear" w:color="auto" w:fill="FFFFFF"/>
        </w:rPr>
        <w:t>студ</w:t>
      </w:r>
      <w:proofErr w:type="spellEnd"/>
      <w:r w:rsidRPr="00206B1D">
        <w:rPr>
          <w:rFonts w:ascii="Cambria" w:eastAsia="Calibri" w:hAnsi="Cambria" w:cs="Times New Roman"/>
          <w:sz w:val="24"/>
          <w:szCs w:val="24"/>
          <w:shd w:val="clear" w:color="auto" w:fill="FFFFFF"/>
        </w:rPr>
        <w:t xml:space="preserve">. </w:t>
      </w:r>
      <w:proofErr w:type="spellStart"/>
      <w:r w:rsidRPr="00206B1D">
        <w:rPr>
          <w:rFonts w:ascii="Cambria" w:eastAsia="Calibri" w:hAnsi="Cambria" w:cs="Times New Roman"/>
          <w:sz w:val="24"/>
          <w:szCs w:val="24"/>
          <w:shd w:val="clear" w:color="auto" w:fill="FFFFFF"/>
        </w:rPr>
        <w:t>вищ</w:t>
      </w:r>
      <w:proofErr w:type="spellEnd"/>
      <w:r w:rsidRPr="00206B1D">
        <w:rPr>
          <w:rFonts w:ascii="Cambria" w:eastAsia="Calibri" w:hAnsi="Cambria" w:cs="Times New Roman"/>
          <w:sz w:val="24"/>
          <w:szCs w:val="24"/>
          <w:shd w:val="clear" w:color="auto" w:fill="FFFFFF"/>
        </w:rPr>
        <w:t xml:space="preserve">. </w:t>
      </w:r>
      <w:proofErr w:type="spellStart"/>
      <w:r w:rsidRPr="00206B1D">
        <w:rPr>
          <w:rFonts w:ascii="Cambria" w:eastAsia="Calibri" w:hAnsi="Cambria" w:cs="Times New Roman"/>
          <w:sz w:val="24"/>
          <w:szCs w:val="24"/>
          <w:shd w:val="clear" w:color="auto" w:fill="FFFFFF"/>
        </w:rPr>
        <w:t>навч</w:t>
      </w:r>
      <w:proofErr w:type="spellEnd"/>
      <w:r w:rsidRPr="00206B1D">
        <w:rPr>
          <w:rFonts w:ascii="Cambria" w:eastAsia="Calibri" w:hAnsi="Cambria" w:cs="Times New Roman"/>
          <w:sz w:val="24"/>
          <w:szCs w:val="24"/>
          <w:shd w:val="clear" w:color="auto" w:fill="FFFFFF"/>
        </w:rPr>
        <w:t xml:space="preserve">. закладів </w:t>
      </w:r>
      <w:r w:rsidR="009F64EB">
        <w:rPr>
          <w:rFonts w:ascii="Cambria" w:eastAsia="Calibri" w:hAnsi="Cambria" w:cs="Times New Roman"/>
          <w:sz w:val="24"/>
          <w:szCs w:val="24"/>
          <w:shd w:val="clear" w:color="auto" w:fill="FFFFFF"/>
        </w:rPr>
        <w:t>–</w:t>
      </w:r>
      <w:r w:rsidRPr="00206B1D">
        <w:rPr>
          <w:rFonts w:ascii="Cambria" w:eastAsia="Calibri" w:hAnsi="Cambria" w:cs="Times New Roman"/>
          <w:sz w:val="24"/>
          <w:szCs w:val="24"/>
          <w:shd w:val="clear" w:color="auto" w:fill="FFFFFF"/>
        </w:rPr>
        <w:t xml:space="preserve"> мед. університетів, інститутів й академій / Ольга Ковальова [та ін.]. </w:t>
      </w:r>
      <w:r>
        <w:rPr>
          <w:rFonts w:ascii="Cambria" w:eastAsia="Calibri" w:hAnsi="Cambria" w:cs="Times New Roman"/>
          <w:sz w:val="24"/>
          <w:szCs w:val="24"/>
          <w:shd w:val="clear" w:color="auto" w:fill="FFFFFF"/>
        </w:rPr>
        <w:t>–</w:t>
      </w:r>
      <w:r w:rsidRPr="00206B1D">
        <w:rPr>
          <w:rFonts w:ascii="Cambria" w:eastAsia="Calibri" w:hAnsi="Cambria" w:cs="Times New Roman"/>
          <w:sz w:val="24"/>
          <w:szCs w:val="24"/>
          <w:shd w:val="clear" w:color="auto" w:fill="FFFFFF"/>
        </w:rPr>
        <w:t xml:space="preserve"> 2-е вид., випр. – Київ: ВСВ "Медицина", 2017. – 392 с. – </w:t>
      </w:r>
      <w:proofErr w:type="spellStart"/>
      <w:r w:rsidRPr="00206B1D">
        <w:rPr>
          <w:rFonts w:ascii="Cambria" w:eastAsia="Calibri" w:hAnsi="Cambria" w:cs="Times New Roman"/>
          <w:sz w:val="24"/>
          <w:szCs w:val="24"/>
          <w:shd w:val="clear" w:color="auto" w:fill="FFFFFF"/>
        </w:rPr>
        <w:t>Бібліогр</w:t>
      </w:r>
      <w:proofErr w:type="spellEnd"/>
      <w:r w:rsidRPr="00206B1D">
        <w:rPr>
          <w:rFonts w:ascii="Cambria" w:eastAsia="Calibri" w:hAnsi="Cambria" w:cs="Times New Roman"/>
          <w:sz w:val="24"/>
          <w:szCs w:val="24"/>
          <w:shd w:val="clear" w:color="auto" w:fill="FFFFFF"/>
        </w:rPr>
        <w:t xml:space="preserve">. в кінці </w:t>
      </w:r>
      <w:proofErr w:type="spellStart"/>
      <w:r w:rsidRPr="00206B1D">
        <w:rPr>
          <w:rFonts w:ascii="Cambria" w:eastAsia="Calibri" w:hAnsi="Cambria" w:cs="Times New Roman"/>
          <w:sz w:val="24"/>
          <w:szCs w:val="24"/>
          <w:shd w:val="clear" w:color="auto" w:fill="FFFFFF"/>
        </w:rPr>
        <w:t>розд</w:t>
      </w:r>
      <w:proofErr w:type="spellEnd"/>
      <w:r w:rsidRPr="00206B1D">
        <w:rPr>
          <w:rFonts w:ascii="Cambria" w:eastAsia="Calibri" w:hAnsi="Cambria" w:cs="Times New Roman"/>
          <w:sz w:val="24"/>
          <w:szCs w:val="24"/>
          <w:shd w:val="clear" w:color="auto" w:fill="FFFFFF"/>
        </w:rPr>
        <w:t>.</w:t>
      </w:r>
    </w:p>
    <w:p w:rsidR="00206B1D" w:rsidRPr="00206B1D" w:rsidRDefault="00206B1D" w:rsidP="009F64EB">
      <w:pPr>
        <w:spacing w:after="160"/>
        <w:jc w:val="both"/>
        <w:rPr>
          <w:rFonts w:ascii="Cambria" w:eastAsia="Calibri" w:hAnsi="Cambria" w:cs="Times New Roman"/>
          <w:sz w:val="24"/>
          <w:szCs w:val="24"/>
        </w:rPr>
      </w:pPr>
      <w:r w:rsidRPr="00206B1D">
        <w:rPr>
          <w:rFonts w:ascii="Cambria" w:eastAsia="Calibri" w:hAnsi="Cambria" w:cs="Times New Roman"/>
          <w:b/>
          <w:sz w:val="24"/>
          <w:szCs w:val="24"/>
        </w:rPr>
        <w:t>Шестопалова Л. М.</w:t>
      </w:r>
      <w:r w:rsidRPr="00206B1D">
        <w:rPr>
          <w:rFonts w:ascii="Cambria" w:eastAsia="Calibri" w:hAnsi="Cambria" w:cs="Times New Roman"/>
          <w:sz w:val="24"/>
          <w:szCs w:val="24"/>
        </w:rPr>
        <w:t xml:space="preserve"> </w:t>
      </w:r>
      <w:r w:rsidRPr="00206B1D">
        <w:rPr>
          <w:rFonts w:ascii="Cambria" w:eastAsia="Calibri" w:hAnsi="Cambria" w:cs="Times New Roman"/>
          <w:b/>
          <w:sz w:val="24"/>
          <w:szCs w:val="24"/>
        </w:rPr>
        <w:t>Основи безпеки</w:t>
      </w:r>
      <w:r w:rsidRPr="00206B1D">
        <w:rPr>
          <w:rFonts w:ascii="Cambria" w:eastAsia="Calibri" w:hAnsi="Cambria" w:cs="Times New Roman"/>
          <w:sz w:val="24"/>
          <w:szCs w:val="24"/>
        </w:rPr>
        <w:t xml:space="preserve"> життєдіяльності: навчальний посібник / Л. М. Шестопалова. – К.: </w:t>
      </w:r>
      <w:proofErr w:type="spellStart"/>
      <w:r w:rsidRPr="00206B1D">
        <w:rPr>
          <w:rFonts w:ascii="Cambria" w:eastAsia="Calibri" w:hAnsi="Cambria" w:cs="Times New Roman"/>
          <w:sz w:val="24"/>
          <w:szCs w:val="24"/>
        </w:rPr>
        <w:t>Юрінком</w:t>
      </w:r>
      <w:proofErr w:type="spellEnd"/>
      <w:r w:rsidRPr="00206B1D">
        <w:rPr>
          <w:rFonts w:ascii="Cambria" w:eastAsia="Calibri" w:hAnsi="Cambria" w:cs="Times New Roman"/>
          <w:sz w:val="24"/>
          <w:szCs w:val="24"/>
        </w:rPr>
        <w:t xml:space="preserve"> Інтер, 2001. – 36 с.</w:t>
      </w:r>
    </w:p>
    <w:p w:rsidR="00206B1D" w:rsidRPr="00206B1D" w:rsidRDefault="00206B1D" w:rsidP="00206B1D">
      <w:pPr>
        <w:spacing w:after="160"/>
        <w:jc w:val="center"/>
        <w:rPr>
          <w:rFonts w:ascii="Cambria" w:eastAsia="Calibri" w:hAnsi="Cambria" w:cs="Times New Roman"/>
          <w:b/>
          <w:color w:val="002060"/>
        </w:rPr>
      </w:pPr>
      <w:r w:rsidRPr="00206B1D">
        <w:rPr>
          <w:rFonts w:ascii="Cambria" w:eastAsia="Calibri" w:hAnsi="Cambria" w:cs="Times New Roman"/>
          <w:b/>
          <w:color w:val="002060"/>
        </w:rPr>
        <w:t>Публікації</w:t>
      </w:r>
    </w:p>
    <w:p w:rsidR="00206B1D" w:rsidRPr="00206B1D" w:rsidRDefault="00184A0F" w:rsidP="009F64EB">
      <w:pPr>
        <w:spacing w:after="160"/>
        <w:jc w:val="both"/>
        <w:rPr>
          <w:rFonts w:ascii="Cambria" w:eastAsia="Calibri" w:hAnsi="Cambria" w:cs="Times New Roman"/>
          <w:sz w:val="24"/>
          <w:szCs w:val="24"/>
        </w:rPr>
      </w:pPr>
      <w:hyperlink r:id="rId7" w:history="1">
        <w:proofErr w:type="spellStart"/>
        <w:r w:rsidR="00206B1D" w:rsidRPr="00206B1D">
          <w:rPr>
            <w:rFonts w:ascii="Cambria" w:eastAsia="Calibri" w:hAnsi="Cambria" w:cs="Times New Roman"/>
            <w:b/>
            <w:bCs/>
            <w:sz w:val="24"/>
          </w:rPr>
          <w:t>Бакалюк</w:t>
        </w:r>
        <w:proofErr w:type="spellEnd"/>
        <w:r w:rsidR="00206B1D" w:rsidRPr="00206B1D">
          <w:rPr>
            <w:rFonts w:ascii="Cambria" w:eastAsia="Calibri" w:hAnsi="Cambria" w:cs="Times New Roman"/>
            <w:b/>
            <w:bCs/>
            <w:sz w:val="24"/>
          </w:rPr>
          <w:t xml:space="preserve"> О. Й.</w:t>
        </w:r>
      </w:hyperlink>
      <w:r w:rsidR="00206B1D" w:rsidRPr="00206B1D">
        <w:rPr>
          <w:rFonts w:ascii="Cambria" w:eastAsia="Calibri" w:hAnsi="Cambria" w:cs="Times New Roman"/>
          <w:sz w:val="24"/>
          <w:lang w:val="ru-RU"/>
        </w:rPr>
        <w:t> </w:t>
      </w:r>
      <w:r w:rsidR="00206B1D" w:rsidRPr="00206B1D">
        <w:rPr>
          <w:rFonts w:ascii="Cambria" w:eastAsia="Calibri" w:hAnsi="Cambria" w:cs="Times New Roman"/>
          <w:sz w:val="24"/>
          <w:szCs w:val="24"/>
          <w:shd w:val="clear" w:color="auto" w:fill="FFFFFF"/>
        </w:rPr>
        <w:t xml:space="preserve"> Безпека людини у третьому тисячолітті: біотероризм / О.</w:t>
      </w:r>
      <w:r w:rsidR="009F64EB">
        <w:rPr>
          <w:rFonts w:ascii="Cambria" w:eastAsia="Calibri" w:hAnsi="Cambria" w:cs="Times New Roman"/>
          <w:sz w:val="24"/>
          <w:szCs w:val="24"/>
          <w:shd w:val="clear" w:color="auto" w:fill="FFFFFF"/>
          <w:lang w:val="en-US"/>
        </w:rPr>
        <w:t> </w:t>
      </w:r>
      <w:r w:rsidR="00206B1D" w:rsidRPr="00206B1D">
        <w:rPr>
          <w:rFonts w:ascii="Cambria" w:eastAsia="Calibri" w:hAnsi="Cambria" w:cs="Times New Roman"/>
          <w:sz w:val="24"/>
          <w:szCs w:val="24"/>
          <w:shd w:val="clear" w:color="auto" w:fill="FFFFFF"/>
        </w:rPr>
        <w:t>Й.</w:t>
      </w:r>
      <w:r w:rsidR="009F64EB">
        <w:rPr>
          <w:rFonts w:ascii="Cambria" w:eastAsia="Calibri" w:hAnsi="Cambria" w:cs="Times New Roman"/>
          <w:sz w:val="24"/>
          <w:szCs w:val="24"/>
          <w:shd w:val="clear" w:color="auto" w:fill="FFFFFF"/>
          <w:lang w:val="en-US"/>
        </w:rPr>
        <w:t> </w:t>
      </w:r>
      <w:proofErr w:type="spellStart"/>
      <w:r w:rsidR="009F64EB">
        <w:rPr>
          <w:rFonts w:ascii="Cambria" w:eastAsia="Calibri" w:hAnsi="Cambria" w:cs="Times New Roman"/>
          <w:sz w:val="24"/>
          <w:szCs w:val="24"/>
          <w:shd w:val="clear" w:color="auto" w:fill="FFFFFF"/>
        </w:rPr>
        <w:t>Бакалюк</w:t>
      </w:r>
      <w:proofErr w:type="spellEnd"/>
      <w:r w:rsidR="009F64EB">
        <w:rPr>
          <w:rFonts w:ascii="Cambria" w:eastAsia="Calibri" w:hAnsi="Cambria" w:cs="Times New Roman"/>
          <w:sz w:val="24"/>
          <w:szCs w:val="24"/>
          <w:shd w:val="clear" w:color="auto" w:fill="FFFFFF"/>
          <w:lang w:val="en-US"/>
        </w:rPr>
        <w:t> </w:t>
      </w:r>
      <w:r w:rsidR="00206B1D" w:rsidRPr="00206B1D">
        <w:rPr>
          <w:rFonts w:ascii="Cambria" w:eastAsia="Calibri" w:hAnsi="Cambria" w:cs="Times New Roman"/>
          <w:sz w:val="24"/>
          <w:szCs w:val="24"/>
          <w:shd w:val="clear" w:color="auto" w:fill="FFFFFF"/>
        </w:rPr>
        <w:t>// Безпека життєдіяльності. – 2012. –</w:t>
      </w:r>
      <w:r w:rsidR="00206B1D" w:rsidRPr="00206B1D">
        <w:rPr>
          <w:rFonts w:ascii="Cambria" w:eastAsia="Calibri" w:hAnsi="Cambria" w:cs="Times New Roman"/>
          <w:sz w:val="24"/>
          <w:lang w:val="ru-RU"/>
        </w:rPr>
        <w:t> </w:t>
      </w:r>
      <w:r w:rsidR="00206B1D" w:rsidRPr="00206B1D">
        <w:rPr>
          <w:rFonts w:ascii="Cambria" w:eastAsia="Calibri" w:hAnsi="Cambria" w:cs="Times New Roman"/>
          <w:b/>
          <w:bCs/>
          <w:sz w:val="24"/>
          <w:szCs w:val="24"/>
          <w:shd w:val="clear" w:color="auto" w:fill="FFFFFF"/>
        </w:rPr>
        <w:t>№ 8</w:t>
      </w:r>
      <w:r w:rsidR="00206B1D" w:rsidRPr="00206B1D">
        <w:rPr>
          <w:rFonts w:ascii="Cambria" w:eastAsia="Calibri" w:hAnsi="Cambria" w:cs="Times New Roman"/>
          <w:sz w:val="24"/>
          <w:szCs w:val="24"/>
          <w:shd w:val="clear" w:color="auto" w:fill="FFFFFF"/>
        </w:rPr>
        <w:t>. – С. 30-34.</w:t>
      </w:r>
    </w:p>
    <w:p w:rsidR="00206B1D" w:rsidRPr="00206B1D" w:rsidRDefault="00206B1D" w:rsidP="009F64EB">
      <w:pPr>
        <w:spacing w:after="160"/>
        <w:jc w:val="both"/>
        <w:rPr>
          <w:rFonts w:ascii="Cambria" w:eastAsia="Calibri" w:hAnsi="Cambria" w:cs="Times New Roman"/>
          <w:sz w:val="24"/>
          <w:szCs w:val="24"/>
        </w:rPr>
      </w:pPr>
      <w:proofErr w:type="spellStart"/>
      <w:r w:rsidRPr="00206B1D">
        <w:rPr>
          <w:rFonts w:ascii="Cambria" w:eastAsia="Calibri" w:hAnsi="Cambria" w:cs="Times New Roman"/>
          <w:b/>
          <w:sz w:val="24"/>
          <w:szCs w:val="24"/>
        </w:rPr>
        <w:t>Бєлінська</w:t>
      </w:r>
      <w:proofErr w:type="spellEnd"/>
      <w:r w:rsidRPr="00206B1D">
        <w:rPr>
          <w:rFonts w:ascii="Cambria" w:eastAsia="Calibri" w:hAnsi="Cambria" w:cs="Times New Roman"/>
          <w:b/>
          <w:sz w:val="24"/>
          <w:szCs w:val="24"/>
        </w:rPr>
        <w:t xml:space="preserve"> Н.</w:t>
      </w:r>
      <w:r w:rsidRPr="00206B1D">
        <w:rPr>
          <w:rFonts w:ascii="Cambria" w:eastAsia="Calibri" w:hAnsi="Cambria" w:cs="Times New Roman"/>
          <w:sz w:val="24"/>
          <w:szCs w:val="24"/>
        </w:rPr>
        <w:t xml:space="preserve"> «Їжа </w:t>
      </w:r>
      <w:proofErr w:type="spellStart"/>
      <w:r w:rsidRPr="00206B1D">
        <w:rPr>
          <w:rFonts w:ascii="Cambria" w:eastAsia="Calibri" w:hAnsi="Cambria" w:cs="Times New Roman"/>
          <w:sz w:val="24"/>
          <w:szCs w:val="24"/>
        </w:rPr>
        <w:t>Франкенштейна</w:t>
      </w:r>
      <w:proofErr w:type="spellEnd"/>
      <w:r w:rsidRPr="00206B1D">
        <w:rPr>
          <w:rFonts w:ascii="Cambria" w:eastAsia="Calibri" w:hAnsi="Cambria" w:cs="Times New Roman"/>
          <w:sz w:val="24"/>
          <w:szCs w:val="24"/>
        </w:rPr>
        <w:t xml:space="preserve">» чи порятунок людства? / Н. </w:t>
      </w:r>
      <w:proofErr w:type="spellStart"/>
      <w:r w:rsidRPr="00206B1D">
        <w:rPr>
          <w:rFonts w:ascii="Cambria" w:eastAsia="Calibri" w:hAnsi="Cambria" w:cs="Times New Roman"/>
          <w:sz w:val="24"/>
          <w:szCs w:val="24"/>
        </w:rPr>
        <w:t>Бєлінська</w:t>
      </w:r>
      <w:proofErr w:type="spellEnd"/>
      <w:r w:rsidRPr="00206B1D">
        <w:rPr>
          <w:rFonts w:ascii="Cambria" w:eastAsia="Calibri" w:hAnsi="Cambria" w:cs="Times New Roman"/>
          <w:sz w:val="24"/>
          <w:szCs w:val="24"/>
        </w:rPr>
        <w:t xml:space="preserve"> // Народне слово. – 2010. – </w:t>
      </w:r>
      <w:r w:rsidRPr="00206B1D">
        <w:rPr>
          <w:rFonts w:ascii="Cambria" w:eastAsia="Calibri" w:hAnsi="Cambria" w:cs="Times New Roman"/>
          <w:b/>
          <w:sz w:val="24"/>
          <w:szCs w:val="24"/>
        </w:rPr>
        <w:t>3 серпня.</w:t>
      </w:r>
      <w:r w:rsidRPr="00206B1D">
        <w:rPr>
          <w:rFonts w:ascii="Cambria" w:eastAsia="Calibri" w:hAnsi="Cambria" w:cs="Times New Roman"/>
          <w:sz w:val="24"/>
          <w:szCs w:val="24"/>
        </w:rPr>
        <w:t xml:space="preserve"> – С. 3.</w:t>
      </w:r>
    </w:p>
    <w:p w:rsidR="00206B1D" w:rsidRPr="00206B1D" w:rsidRDefault="00206B1D" w:rsidP="009F64EB">
      <w:pPr>
        <w:spacing w:after="160"/>
        <w:jc w:val="both"/>
        <w:rPr>
          <w:rFonts w:ascii="Cambria" w:eastAsia="Calibri" w:hAnsi="Cambria" w:cs="Times New Roman"/>
          <w:sz w:val="24"/>
          <w:szCs w:val="24"/>
        </w:rPr>
      </w:pPr>
      <w:r w:rsidRPr="00206B1D">
        <w:rPr>
          <w:rFonts w:ascii="Cambria" w:eastAsia="Calibri" w:hAnsi="Cambria" w:cs="Times New Roman"/>
          <w:b/>
          <w:sz w:val="24"/>
          <w:szCs w:val="24"/>
        </w:rPr>
        <w:t>Бондар О.</w:t>
      </w:r>
      <w:r w:rsidRPr="00206B1D">
        <w:rPr>
          <w:rFonts w:ascii="Cambria" w:eastAsia="Calibri" w:hAnsi="Cambria" w:cs="Times New Roman"/>
          <w:sz w:val="24"/>
          <w:szCs w:val="24"/>
        </w:rPr>
        <w:t xml:space="preserve">  Маємо свою лабораторію з визначення ГМО / О. Бондар // Народне слово.</w:t>
      </w:r>
      <w:r w:rsidR="009F64EB">
        <w:rPr>
          <w:rFonts w:ascii="Cambria" w:eastAsia="Calibri" w:hAnsi="Cambria" w:cs="Times New Roman"/>
          <w:sz w:val="24"/>
          <w:szCs w:val="24"/>
          <w:lang w:val="en-US"/>
        </w:rPr>
        <w:t> </w:t>
      </w:r>
      <w:r w:rsidRPr="00206B1D">
        <w:rPr>
          <w:rFonts w:ascii="Cambria" w:eastAsia="Calibri" w:hAnsi="Cambria" w:cs="Times New Roman"/>
          <w:sz w:val="24"/>
          <w:szCs w:val="24"/>
        </w:rPr>
        <w:t xml:space="preserve">– 2009. – </w:t>
      </w:r>
      <w:r w:rsidRPr="00206B1D">
        <w:rPr>
          <w:rFonts w:ascii="Cambria" w:eastAsia="Calibri" w:hAnsi="Cambria" w:cs="Times New Roman"/>
          <w:b/>
          <w:sz w:val="24"/>
          <w:szCs w:val="24"/>
        </w:rPr>
        <w:t xml:space="preserve">30 грудня. </w:t>
      </w:r>
      <w:r w:rsidRPr="00206B1D">
        <w:rPr>
          <w:rFonts w:ascii="Cambria" w:eastAsia="Calibri" w:hAnsi="Cambria" w:cs="Times New Roman"/>
          <w:sz w:val="24"/>
          <w:szCs w:val="24"/>
        </w:rPr>
        <w:t>– С. 2.</w:t>
      </w:r>
    </w:p>
    <w:p w:rsidR="00206B1D" w:rsidRPr="00206B1D" w:rsidRDefault="00206B1D" w:rsidP="009F64EB">
      <w:pPr>
        <w:spacing w:after="160"/>
        <w:jc w:val="both"/>
        <w:rPr>
          <w:rFonts w:ascii="Cambria" w:eastAsia="Calibri" w:hAnsi="Cambria" w:cs="Times New Roman"/>
          <w:sz w:val="24"/>
          <w:szCs w:val="24"/>
        </w:rPr>
      </w:pPr>
      <w:r w:rsidRPr="00206B1D">
        <w:rPr>
          <w:rFonts w:ascii="Cambria" w:eastAsia="Calibri" w:hAnsi="Cambria" w:cs="Times New Roman"/>
          <w:b/>
          <w:bCs/>
          <w:color w:val="000000"/>
          <w:sz w:val="24"/>
          <w:szCs w:val="24"/>
          <w:shd w:val="clear" w:color="auto" w:fill="FFFFFF"/>
        </w:rPr>
        <w:t>Відмова від генно-модифікованої</w:t>
      </w:r>
      <w:r w:rsidRPr="00206B1D">
        <w:rPr>
          <w:rFonts w:ascii="Cambria" w:eastAsia="Calibri" w:hAnsi="Cambria" w:cs="Times New Roman"/>
          <w:color w:val="000000"/>
          <w:sz w:val="24"/>
        </w:rPr>
        <w:t> </w:t>
      </w:r>
      <w:r w:rsidRPr="00206B1D">
        <w:rPr>
          <w:rFonts w:ascii="Cambria" w:eastAsia="Calibri" w:hAnsi="Cambria" w:cs="Times New Roman"/>
          <w:color w:val="000000"/>
          <w:sz w:val="24"/>
          <w:szCs w:val="24"/>
          <w:shd w:val="clear" w:color="auto" w:fill="FFFFFF"/>
        </w:rPr>
        <w:t xml:space="preserve">продукції, білково-вітамінних концентратів </w:t>
      </w:r>
      <w:r w:rsidR="009F64EB">
        <w:rPr>
          <w:rFonts w:ascii="Cambria" w:eastAsia="Calibri" w:hAnsi="Cambria" w:cs="Times New Roman"/>
          <w:color w:val="000000"/>
          <w:sz w:val="24"/>
          <w:szCs w:val="24"/>
          <w:shd w:val="clear" w:color="auto" w:fill="FFFFFF"/>
        </w:rPr>
        <w:t>–</w:t>
      </w:r>
      <w:r w:rsidRPr="00206B1D">
        <w:rPr>
          <w:rFonts w:ascii="Cambria" w:eastAsia="Calibri" w:hAnsi="Cambria" w:cs="Times New Roman"/>
          <w:color w:val="000000"/>
          <w:sz w:val="24"/>
          <w:szCs w:val="24"/>
          <w:shd w:val="clear" w:color="auto" w:fill="FFFFFF"/>
        </w:rPr>
        <w:t xml:space="preserve"> фактор</w:t>
      </w:r>
      <w:r w:rsidR="009F64EB" w:rsidRPr="009F64EB">
        <w:rPr>
          <w:rFonts w:ascii="Cambria" w:eastAsia="Calibri" w:hAnsi="Cambria" w:cs="Times New Roman"/>
          <w:color w:val="000000"/>
          <w:sz w:val="24"/>
          <w:szCs w:val="24"/>
          <w:shd w:val="clear" w:color="auto" w:fill="FFFFFF"/>
          <w:lang w:val="ru-RU"/>
        </w:rPr>
        <w:t xml:space="preserve"> </w:t>
      </w:r>
      <w:r w:rsidRPr="00206B1D">
        <w:rPr>
          <w:rFonts w:ascii="Cambria" w:eastAsia="Calibri" w:hAnsi="Cambria" w:cs="Times New Roman"/>
          <w:color w:val="000000"/>
          <w:sz w:val="24"/>
          <w:szCs w:val="24"/>
          <w:shd w:val="clear" w:color="auto" w:fill="FFFFFF"/>
        </w:rPr>
        <w:t>продовольчої безпеки. Продовольча безпека і трансграничне перенесення забруднюючих речовин // Безпека життєдіяльності. – 2009. –</w:t>
      </w:r>
      <w:r w:rsidRPr="00206B1D">
        <w:rPr>
          <w:rFonts w:ascii="Cambria" w:eastAsia="Calibri" w:hAnsi="Cambria" w:cs="Times New Roman"/>
          <w:color w:val="000000"/>
          <w:sz w:val="24"/>
        </w:rPr>
        <w:t> </w:t>
      </w:r>
      <w:r w:rsidRPr="00206B1D">
        <w:rPr>
          <w:rFonts w:ascii="Cambria" w:eastAsia="Calibri" w:hAnsi="Cambria" w:cs="Times New Roman"/>
          <w:b/>
          <w:bCs/>
          <w:color w:val="000000"/>
          <w:sz w:val="24"/>
          <w:szCs w:val="24"/>
          <w:shd w:val="clear" w:color="auto" w:fill="FFFFFF"/>
        </w:rPr>
        <w:t>№ 3</w:t>
      </w:r>
      <w:r w:rsidRPr="00206B1D">
        <w:rPr>
          <w:rFonts w:ascii="Cambria" w:eastAsia="Calibri" w:hAnsi="Cambria" w:cs="Times New Roman"/>
          <w:color w:val="000000"/>
          <w:sz w:val="24"/>
          <w:szCs w:val="24"/>
          <w:shd w:val="clear" w:color="auto" w:fill="FFFFFF"/>
        </w:rPr>
        <w:t>. – С. 7-8.</w:t>
      </w:r>
    </w:p>
    <w:p w:rsidR="00206B1D" w:rsidRPr="00206B1D" w:rsidRDefault="00206B1D" w:rsidP="009F64EB">
      <w:pPr>
        <w:spacing w:after="160"/>
        <w:jc w:val="both"/>
        <w:rPr>
          <w:rFonts w:ascii="Cambria" w:eastAsia="Calibri" w:hAnsi="Cambria" w:cs="Times New Roman"/>
          <w:sz w:val="24"/>
          <w:szCs w:val="24"/>
        </w:rPr>
      </w:pPr>
      <w:proofErr w:type="spellStart"/>
      <w:r w:rsidRPr="00206B1D">
        <w:rPr>
          <w:rFonts w:ascii="Cambria" w:eastAsia="Calibri" w:hAnsi="Cambria" w:cs="Times New Roman"/>
          <w:b/>
          <w:sz w:val="24"/>
          <w:szCs w:val="24"/>
        </w:rPr>
        <w:t>Глазко</w:t>
      </w:r>
      <w:proofErr w:type="spellEnd"/>
      <w:r w:rsidRPr="00206B1D">
        <w:rPr>
          <w:rFonts w:ascii="Cambria" w:eastAsia="Calibri" w:hAnsi="Cambria" w:cs="Times New Roman"/>
          <w:b/>
          <w:sz w:val="24"/>
          <w:szCs w:val="24"/>
        </w:rPr>
        <w:t xml:space="preserve"> В. І. </w:t>
      </w:r>
      <w:r w:rsidRPr="00206B1D">
        <w:rPr>
          <w:rFonts w:ascii="Cambria" w:eastAsia="Calibri" w:hAnsi="Cambria" w:cs="Times New Roman"/>
          <w:sz w:val="24"/>
          <w:szCs w:val="24"/>
        </w:rPr>
        <w:t xml:space="preserve">Генетична інженерія в природі / В.І. </w:t>
      </w:r>
      <w:proofErr w:type="spellStart"/>
      <w:r w:rsidRPr="00206B1D">
        <w:rPr>
          <w:rFonts w:ascii="Cambria" w:eastAsia="Calibri" w:hAnsi="Cambria" w:cs="Times New Roman"/>
          <w:sz w:val="24"/>
          <w:szCs w:val="24"/>
        </w:rPr>
        <w:t>Глазко</w:t>
      </w:r>
      <w:proofErr w:type="spellEnd"/>
      <w:r w:rsidRPr="00206B1D">
        <w:rPr>
          <w:rFonts w:ascii="Cambria" w:eastAsia="Calibri" w:hAnsi="Cambria" w:cs="Times New Roman"/>
          <w:sz w:val="24"/>
          <w:szCs w:val="24"/>
        </w:rPr>
        <w:t xml:space="preserve"> // Країна знань. – 2009. – №</w:t>
      </w:r>
      <w:r w:rsidR="009F64EB">
        <w:rPr>
          <w:rFonts w:ascii="Cambria" w:eastAsia="Calibri" w:hAnsi="Cambria" w:cs="Times New Roman"/>
          <w:sz w:val="24"/>
          <w:szCs w:val="24"/>
          <w:lang w:val="en-US"/>
        </w:rPr>
        <w:t> </w:t>
      </w:r>
      <w:r w:rsidRPr="00206B1D">
        <w:rPr>
          <w:rFonts w:ascii="Cambria" w:eastAsia="Calibri" w:hAnsi="Cambria" w:cs="Times New Roman"/>
          <w:sz w:val="24"/>
          <w:szCs w:val="24"/>
        </w:rPr>
        <w:t>1. – С. 30-35.</w:t>
      </w:r>
    </w:p>
    <w:p w:rsidR="00206B1D" w:rsidRPr="00206B1D" w:rsidRDefault="00206B1D" w:rsidP="009F64EB">
      <w:pPr>
        <w:spacing w:after="160"/>
        <w:jc w:val="both"/>
        <w:rPr>
          <w:rFonts w:ascii="Cambria" w:eastAsia="Calibri" w:hAnsi="Cambria" w:cs="Times New Roman"/>
          <w:sz w:val="24"/>
          <w:szCs w:val="24"/>
        </w:rPr>
      </w:pPr>
      <w:r w:rsidRPr="00206B1D">
        <w:rPr>
          <w:rFonts w:ascii="Cambria" w:eastAsia="Calibri" w:hAnsi="Cambria" w:cs="Times New Roman"/>
          <w:b/>
          <w:sz w:val="24"/>
          <w:szCs w:val="24"/>
        </w:rPr>
        <w:t>ГМО – друг чи ворог</w:t>
      </w:r>
      <w:r w:rsidRPr="00206B1D">
        <w:rPr>
          <w:rFonts w:ascii="Cambria" w:eastAsia="Calibri" w:hAnsi="Cambria" w:cs="Times New Roman"/>
          <w:sz w:val="24"/>
          <w:szCs w:val="24"/>
        </w:rPr>
        <w:t xml:space="preserve"> людини? // Народне слово. – 2010. – </w:t>
      </w:r>
      <w:r w:rsidRPr="00206B1D">
        <w:rPr>
          <w:rFonts w:ascii="Cambria" w:eastAsia="Calibri" w:hAnsi="Cambria" w:cs="Times New Roman"/>
          <w:b/>
          <w:sz w:val="24"/>
          <w:szCs w:val="24"/>
        </w:rPr>
        <w:t>3 серпня</w:t>
      </w:r>
      <w:r w:rsidRPr="00206B1D">
        <w:rPr>
          <w:rFonts w:ascii="Cambria" w:eastAsia="Calibri" w:hAnsi="Cambria" w:cs="Times New Roman"/>
          <w:sz w:val="24"/>
          <w:szCs w:val="24"/>
        </w:rPr>
        <w:t>. – С. 3.</w:t>
      </w:r>
    </w:p>
    <w:p w:rsidR="00206B1D" w:rsidRPr="00206B1D" w:rsidRDefault="00206B1D" w:rsidP="009F64EB">
      <w:pPr>
        <w:spacing w:after="160"/>
        <w:jc w:val="both"/>
        <w:rPr>
          <w:rFonts w:ascii="Cambria" w:eastAsia="Calibri" w:hAnsi="Cambria" w:cs="Times New Roman"/>
          <w:sz w:val="24"/>
          <w:szCs w:val="24"/>
        </w:rPr>
      </w:pPr>
      <w:proofErr w:type="spellStart"/>
      <w:r w:rsidRPr="00206B1D">
        <w:rPr>
          <w:rFonts w:ascii="Cambria" w:eastAsia="Calibri" w:hAnsi="Cambria" w:cs="Times New Roman"/>
          <w:b/>
          <w:sz w:val="24"/>
          <w:szCs w:val="24"/>
        </w:rPr>
        <w:lastRenderedPageBreak/>
        <w:t>Гончаренко</w:t>
      </w:r>
      <w:proofErr w:type="spellEnd"/>
      <w:r w:rsidRPr="00206B1D">
        <w:rPr>
          <w:rFonts w:ascii="Cambria" w:eastAsia="Calibri" w:hAnsi="Cambria" w:cs="Times New Roman"/>
          <w:b/>
          <w:sz w:val="24"/>
          <w:szCs w:val="24"/>
        </w:rPr>
        <w:t xml:space="preserve"> І. В</w:t>
      </w:r>
      <w:r w:rsidRPr="00206B1D">
        <w:rPr>
          <w:rFonts w:ascii="Cambria" w:eastAsia="Calibri" w:hAnsi="Cambria" w:cs="Times New Roman"/>
          <w:sz w:val="24"/>
          <w:szCs w:val="24"/>
        </w:rPr>
        <w:t xml:space="preserve">. </w:t>
      </w:r>
      <w:proofErr w:type="spellStart"/>
      <w:r w:rsidRPr="00206B1D">
        <w:rPr>
          <w:rFonts w:ascii="Cambria" w:eastAsia="Calibri" w:hAnsi="Cambria" w:cs="Times New Roman"/>
          <w:sz w:val="24"/>
          <w:szCs w:val="24"/>
        </w:rPr>
        <w:t>Продукти-транс</w:t>
      </w:r>
      <w:r w:rsidR="009F64EB">
        <w:rPr>
          <w:rFonts w:ascii="Cambria" w:eastAsia="Calibri" w:hAnsi="Cambria" w:cs="Times New Roman"/>
          <w:sz w:val="24"/>
          <w:szCs w:val="24"/>
        </w:rPr>
        <w:t>формери</w:t>
      </w:r>
      <w:proofErr w:type="spellEnd"/>
      <w:r w:rsidR="009F64EB">
        <w:rPr>
          <w:rFonts w:ascii="Cambria" w:eastAsia="Calibri" w:hAnsi="Cambria" w:cs="Times New Roman"/>
          <w:sz w:val="24"/>
          <w:szCs w:val="24"/>
        </w:rPr>
        <w:t>. Що треба знати про ГМО</w:t>
      </w:r>
      <w:r w:rsidRPr="00206B1D">
        <w:rPr>
          <w:rFonts w:ascii="Cambria" w:eastAsia="Calibri" w:hAnsi="Cambria" w:cs="Times New Roman"/>
          <w:sz w:val="24"/>
          <w:szCs w:val="24"/>
        </w:rPr>
        <w:t>? / І.</w:t>
      </w:r>
      <w:r w:rsidR="009F64EB">
        <w:rPr>
          <w:rFonts w:ascii="Cambria" w:eastAsia="Calibri" w:hAnsi="Cambria" w:cs="Times New Roman"/>
          <w:sz w:val="24"/>
          <w:szCs w:val="24"/>
          <w:lang w:val="en-US"/>
        </w:rPr>
        <w:t> </w:t>
      </w:r>
      <w:r w:rsidRPr="00206B1D">
        <w:rPr>
          <w:rFonts w:ascii="Cambria" w:eastAsia="Calibri" w:hAnsi="Cambria" w:cs="Times New Roman"/>
          <w:sz w:val="24"/>
          <w:szCs w:val="24"/>
        </w:rPr>
        <w:t>В.</w:t>
      </w:r>
      <w:r w:rsidR="009F64EB">
        <w:rPr>
          <w:rFonts w:ascii="Cambria" w:eastAsia="Calibri" w:hAnsi="Cambria" w:cs="Times New Roman"/>
          <w:sz w:val="24"/>
          <w:szCs w:val="24"/>
          <w:lang w:val="en-US"/>
        </w:rPr>
        <w:t> </w:t>
      </w:r>
      <w:proofErr w:type="spellStart"/>
      <w:r w:rsidRPr="00206B1D">
        <w:rPr>
          <w:rFonts w:ascii="Cambria" w:eastAsia="Calibri" w:hAnsi="Cambria" w:cs="Times New Roman"/>
          <w:sz w:val="24"/>
          <w:szCs w:val="24"/>
        </w:rPr>
        <w:t>Гончаренко</w:t>
      </w:r>
      <w:proofErr w:type="spellEnd"/>
      <w:r w:rsidRPr="00206B1D">
        <w:rPr>
          <w:rFonts w:ascii="Cambria" w:eastAsia="Calibri" w:hAnsi="Cambria" w:cs="Times New Roman"/>
          <w:sz w:val="24"/>
          <w:szCs w:val="24"/>
        </w:rPr>
        <w:t xml:space="preserve"> // Безпека життєдіяльності. – 2009. – </w:t>
      </w:r>
      <w:r w:rsidRPr="00206B1D">
        <w:rPr>
          <w:rFonts w:ascii="Cambria" w:eastAsia="Calibri" w:hAnsi="Cambria" w:cs="Times New Roman"/>
          <w:b/>
          <w:sz w:val="24"/>
          <w:szCs w:val="24"/>
        </w:rPr>
        <w:t xml:space="preserve">№ 4. </w:t>
      </w:r>
      <w:r w:rsidRPr="00206B1D">
        <w:rPr>
          <w:rFonts w:ascii="Cambria" w:eastAsia="Calibri" w:hAnsi="Cambria" w:cs="Times New Roman"/>
          <w:sz w:val="24"/>
          <w:szCs w:val="24"/>
        </w:rPr>
        <w:t>– С. 10-14.</w:t>
      </w:r>
    </w:p>
    <w:p w:rsidR="00206B1D" w:rsidRPr="00206B1D" w:rsidRDefault="00206B1D" w:rsidP="009F64EB">
      <w:pPr>
        <w:spacing w:after="160"/>
        <w:jc w:val="both"/>
        <w:rPr>
          <w:rFonts w:ascii="Cambria" w:eastAsia="Calibri" w:hAnsi="Cambria" w:cs="Times New Roman"/>
          <w:sz w:val="24"/>
          <w:szCs w:val="24"/>
        </w:rPr>
      </w:pPr>
      <w:r w:rsidRPr="00206B1D">
        <w:rPr>
          <w:rFonts w:ascii="Cambria" w:eastAsia="Calibri" w:hAnsi="Cambria" w:cs="Times New Roman"/>
          <w:b/>
          <w:sz w:val="24"/>
          <w:szCs w:val="24"/>
        </w:rPr>
        <w:t>Гордєєва Л. С.</w:t>
      </w:r>
      <w:r w:rsidRPr="00206B1D">
        <w:rPr>
          <w:rFonts w:ascii="Cambria" w:eastAsia="Calibri" w:hAnsi="Cambria" w:cs="Times New Roman"/>
          <w:sz w:val="24"/>
          <w:szCs w:val="24"/>
        </w:rPr>
        <w:t xml:space="preserve"> </w:t>
      </w:r>
      <w:r>
        <w:rPr>
          <w:rFonts w:ascii="Cambria" w:eastAsia="Calibri" w:hAnsi="Cambria" w:cs="Times New Roman"/>
          <w:sz w:val="24"/>
          <w:szCs w:val="24"/>
        </w:rPr>
        <w:t>ГМО: глобальний біологі</w:t>
      </w:r>
      <w:r w:rsidRPr="00206B1D">
        <w:rPr>
          <w:rFonts w:ascii="Cambria" w:eastAsia="Calibri" w:hAnsi="Cambria" w:cs="Times New Roman"/>
          <w:sz w:val="24"/>
          <w:szCs w:val="24"/>
        </w:rPr>
        <w:t xml:space="preserve">чний експеримент / Л.С. Гордєєва // Виховна робота в школі. – 2010. – </w:t>
      </w:r>
      <w:r w:rsidRPr="00206B1D">
        <w:rPr>
          <w:rFonts w:ascii="Cambria" w:eastAsia="Calibri" w:hAnsi="Cambria" w:cs="Times New Roman"/>
          <w:b/>
          <w:sz w:val="24"/>
          <w:szCs w:val="24"/>
        </w:rPr>
        <w:t xml:space="preserve">№ 12. </w:t>
      </w:r>
      <w:r w:rsidRPr="00206B1D">
        <w:rPr>
          <w:rFonts w:ascii="Cambria" w:eastAsia="Calibri" w:hAnsi="Cambria" w:cs="Times New Roman"/>
          <w:sz w:val="24"/>
          <w:szCs w:val="24"/>
        </w:rPr>
        <w:t>– С. 25-26.</w:t>
      </w:r>
    </w:p>
    <w:p w:rsidR="00206B1D" w:rsidRPr="00206B1D" w:rsidRDefault="00206B1D" w:rsidP="009F64EB">
      <w:pPr>
        <w:spacing w:after="160"/>
        <w:jc w:val="both"/>
        <w:rPr>
          <w:rFonts w:ascii="Cambria" w:eastAsia="Calibri" w:hAnsi="Cambria" w:cs="Times New Roman"/>
          <w:sz w:val="24"/>
          <w:szCs w:val="24"/>
        </w:rPr>
      </w:pPr>
      <w:r w:rsidRPr="00206B1D">
        <w:rPr>
          <w:rFonts w:ascii="Cambria" w:eastAsia="Calibri" w:hAnsi="Cambria" w:cs="Times New Roman"/>
          <w:b/>
          <w:sz w:val="24"/>
          <w:szCs w:val="24"/>
        </w:rPr>
        <w:t>Іщенко С. М.</w:t>
      </w:r>
      <w:r w:rsidRPr="00206B1D">
        <w:rPr>
          <w:rFonts w:ascii="Cambria" w:eastAsia="Calibri" w:hAnsi="Cambria" w:cs="Times New Roman"/>
          <w:sz w:val="24"/>
          <w:szCs w:val="24"/>
        </w:rPr>
        <w:t xml:space="preserve"> Що ми знаємо про ГМО?: круглий стіл / С. М. Іщенко // Позакласний час.</w:t>
      </w:r>
      <w:r w:rsidR="009F64EB">
        <w:rPr>
          <w:rFonts w:ascii="Cambria" w:eastAsia="Calibri" w:hAnsi="Cambria" w:cs="Times New Roman"/>
          <w:sz w:val="24"/>
          <w:szCs w:val="24"/>
          <w:lang w:val="en-US"/>
        </w:rPr>
        <w:t> </w:t>
      </w:r>
      <w:r w:rsidRPr="00206B1D">
        <w:rPr>
          <w:rFonts w:ascii="Cambria" w:eastAsia="Calibri" w:hAnsi="Cambria" w:cs="Times New Roman"/>
          <w:sz w:val="24"/>
          <w:szCs w:val="24"/>
        </w:rPr>
        <w:t xml:space="preserve">– 2019. – </w:t>
      </w:r>
      <w:r w:rsidRPr="00206B1D">
        <w:rPr>
          <w:rFonts w:ascii="Cambria" w:eastAsia="Calibri" w:hAnsi="Cambria" w:cs="Times New Roman"/>
          <w:b/>
          <w:sz w:val="24"/>
          <w:szCs w:val="24"/>
        </w:rPr>
        <w:t>№ 7</w:t>
      </w:r>
      <w:r w:rsidRPr="00206B1D">
        <w:rPr>
          <w:rFonts w:ascii="Cambria" w:eastAsia="Calibri" w:hAnsi="Cambria" w:cs="Times New Roman"/>
          <w:sz w:val="24"/>
          <w:szCs w:val="24"/>
        </w:rPr>
        <w:t>. – С. 7-9.</w:t>
      </w:r>
    </w:p>
    <w:p w:rsidR="00206B1D" w:rsidRPr="00206B1D" w:rsidRDefault="00206B1D" w:rsidP="009F64EB">
      <w:pPr>
        <w:spacing w:after="160"/>
        <w:jc w:val="both"/>
        <w:rPr>
          <w:rFonts w:ascii="Cambria" w:eastAsia="Calibri" w:hAnsi="Cambria" w:cs="Times New Roman"/>
          <w:sz w:val="24"/>
          <w:szCs w:val="24"/>
        </w:rPr>
      </w:pPr>
      <w:r w:rsidRPr="00206B1D">
        <w:rPr>
          <w:rFonts w:ascii="Cambria" w:eastAsia="Calibri" w:hAnsi="Cambria" w:cs="Times New Roman"/>
          <w:b/>
          <w:sz w:val="24"/>
          <w:szCs w:val="24"/>
        </w:rPr>
        <w:t>Костенко Світлана</w:t>
      </w:r>
      <w:r w:rsidRPr="00206B1D">
        <w:rPr>
          <w:rFonts w:ascii="Cambria" w:eastAsia="Calibri" w:hAnsi="Cambria" w:cs="Times New Roman"/>
          <w:sz w:val="24"/>
          <w:szCs w:val="24"/>
        </w:rPr>
        <w:t>. ГМО: від намірів до втілення велика дистанція / Світлана Костенко // Народне слово. – 2013. – 21 листопада. – С. 6.</w:t>
      </w:r>
    </w:p>
    <w:p w:rsidR="00206B1D" w:rsidRPr="00206B1D" w:rsidRDefault="00206B1D" w:rsidP="009F64EB">
      <w:pPr>
        <w:spacing w:after="160"/>
        <w:jc w:val="both"/>
        <w:rPr>
          <w:rFonts w:ascii="Cambria" w:eastAsia="Calibri" w:hAnsi="Cambria" w:cs="Times New Roman"/>
          <w:sz w:val="24"/>
          <w:szCs w:val="24"/>
        </w:rPr>
      </w:pPr>
      <w:r w:rsidRPr="00206B1D">
        <w:rPr>
          <w:rFonts w:ascii="Cambria" w:eastAsia="Calibri" w:hAnsi="Cambria" w:cs="Times New Roman"/>
          <w:b/>
          <w:sz w:val="24"/>
          <w:szCs w:val="24"/>
        </w:rPr>
        <w:t>Кравченко Н.</w:t>
      </w:r>
      <w:r w:rsidRPr="00206B1D">
        <w:rPr>
          <w:rFonts w:ascii="Cambria" w:eastAsia="Calibri" w:hAnsi="Cambria" w:cs="Times New Roman"/>
          <w:sz w:val="24"/>
          <w:szCs w:val="24"/>
        </w:rPr>
        <w:t xml:space="preserve"> Леонід </w:t>
      </w:r>
      <w:proofErr w:type="spellStart"/>
      <w:r w:rsidRPr="00206B1D">
        <w:rPr>
          <w:rFonts w:ascii="Cambria" w:eastAsia="Calibri" w:hAnsi="Cambria" w:cs="Times New Roman"/>
          <w:sz w:val="24"/>
          <w:szCs w:val="24"/>
        </w:rPr>
        <w:t>Жданов</w:t>
      </w:r>
      <w:proofErr w:type="spellEnd"/>
      <w:r w:rsidRPr="00206B1D">
        <w:rPr>
          <w:rFonts w:ascii="Cambria" w:eastAsia="Calibri" w:hAnsi="Cambria" w:cs="Times New Roman"/>
          <w:sz w:val="24"/>
          <w:szCs w:val="24"/>
        </w:rPr>
        <w:t>: «Наші виробники не зловживають ГМО» / Н.</w:t>
      </w:r>
      <w:r w:rsidR="009F64EB">
        <w:rPr>
          <w:rFonts w:ascii="Cambria" w:eastAsia="Calibri" w:hAnsi="Cambria" w:cs="Times New Roman"/>
          <w:sz w:val="24"/>
          <w:szCs w:val="24"/>
          <w:lang w:val="en-US"/>
        </w:rPr>
        <w:t> </w:t>
      </w:r>
      <w:r w:rsidRPr="00206B1D">
        <w:rPr>
          <w:rFonts w:ascii="Cambria" w:eastAsia="Calibri" w:hAnsi="Cambria" w:cs="Times New Roman"/>
          <w:sz w:val="24"/>
          <w:szCs w:val="24"/>
        </w:rPr>
        <w:t xml:space="preserve">Кравченко // Народне слово. – 2010. – </w:t>
      </w:r>
      <w:r w:rsidRPr="00206B1D">
        <w:rPr>
          <w:rFonts w:ascii="Cambria" w:eastAsia="Calibri" w:hAnsi="Cambria" w:cs="Times New Roman"/>
          <w:b/>
          <w:sz w:val="24"/>
          <w:szCs w:val="24"/>
        </w:rPr>
        <w:t>11 березня.</w:t>
      </w:r>
      <w:r w:rsidRPr="00206B1D">
        <w:rPr>
          <w:rFonts w:ascii="Cambria" w:eastAsia="Calibri" w:hAnsi="Cambria" w:cs="Times New Roman"/>
          <w:sz w:val="24"/>
          <w:szCs w:val="24"/>
        </w:rPr>
        <w:t xml:space="preserve"> – С. 3.</w:t>
      </w:r>
    </w:p>
    <w:p w:rsidR="00206B1D" w:rsidRPr="00206B1D" w:rsidRDefault="00206B1D" w:rsidP="009F64EB">
      <w:pPr>
        <w:spacing w:after="160"/>
        <w:jc w:val="both"/>
        <w:rPr>
          <w:rFonts w:ascii="Cambria" w:eastAsia="Calibri" w:hAnsi="Cambria" w:cs="Times New Roman"/>
          <w:sz w:val="24"/>
          <w:szCs w:val="24"/>
        </w:rPr>
      </w:pPr>
      <w:r w:rsidRPr="00206B1D">
        <w:rPr>
          <w:rFonts w:ascii="Cambria" w:eastAsia="Calibri" w:hAnsi="Cambria" w:cs="Times New Roman"/>
          <w:b/>
          <w:sz w:val="24"/>
          <w:szCs w:val="24"/>
        </w:rPr>
        <w:t xml:space="preserve">Наконечна О. В. </w:t>
      </w:r>
      <w:r w:rsidRPr="00206B1D">
        <w:rPr>
          <w:rFonts w:ascii="Cambria" w:eastAsia="Calibri" w:hAnsi="Cambria" w:cs="Times New Roman"/>
          <w:sz w:val="24"/>
          <w:szCs w:val="24"/>
        </w:rPr>
        <w:t xml:space="preserve">Обережно – ГМО!: продовольча безпека / О.В. Наконечна // Безпека життєдіяльності. – 2010. – </w:t>
      </w:r>
      <w:r w:rsidRPr="00206B1D">
        <w:rPr>
          <w:rFonts w:ascii="Cambria" w:eastAsia="Calibri" w:hAnsi="Cambria" w:cs="Times New Roman"/>
          <w:b/>
          <w:sz w:val="24"/>
          <w:szCs w:val="24"/>
        </w:rPr>
        <w:t>№ 3.</w:t>
      </w:r>
      <w:r w:rsidRPr="00206B1D">
        <w:rPr>
          <w:rFonts w:ascii="Cambria" w:eastAsia="Calibri" w:hAnsi="Cambria" w:cs="Times New Roman"/>
          <w:sz w:val="24"/>
          <w:szCs w:val="24"/>
        </w:rPr>
        <w:t xml:space="preserve"> – С. 27-29.</w:t>
      </w:r>
    </w:p>
    <w:p w:rsidR="00206B1D" w:rsidRPr="00206B1D" w:rsidRDefault="00206B1D" w:rsidP="009F64EB">
      <w:pPr>
        <w:spacing w:after="160"/>
        <w:jc w:val="both"/>
        <w:rPr>
          <w:rFonts w:ascii="Cambria" w:eastAsia="Calibri" w:hAnsi="Cambria" w:cs="Times New Roman"/>
          <w:sz w:val="24"/>
          <w:szCs w:val="24"/>
        </w:rPr>
      </w:pPr>
      <w:proofErr w:type="spellStart"/>
      <w:r w:rsidRPr="00206B1D">
        <w:rPr>
          <w:rFonts w:ascii="Cambria" w:eastAsia="Calibri" w:hAnsi="Cambria" w:cs="Times New Roman"/>
          <w:b/>
          <w:sz w:val="24"/>
          <w:szCs w:val="24"/>
        </w:rPr>
        <w:t>Несен</w:t>
      </w:r>
      <w:proofErr w:type="spellEnd"/>
      <w:r w:rsidRPr="00206B1D">
        <w:rPr>
          <w:rFonts w:ascii="Cambria" w:eastAsia="Calibri" w:hAnsi="Cambria" w:cs="Times New Roman"/>
          <w:b/>
          <w:sz w:val="24"/>
          <w:szCs w:val="24"/>
        </w:rPr>
        <w:t xml:space="preserve"> О.</w:t>
      </w:r>
      <w:r w:rsidRPr="00206B1D">
        <w:rPr>
          <w:rFonts w:ascii="Cambria" w:eastAsia="Calibri" w:hAnsi="Cambria" w:cs="Times New Roman"/>
          <w:sz w:val="24"/>
          <w:szCs w:val="24"/>
        </w:rPr>
        <w:t xml:space="preserve">  ГМО – змова проти голоду? / О. </w:t>
      </w:r>
      <w:proofErr w:type="spellStart"/>
      <w:r w:rsidRPr="00206B1D">
        <w:rPr>
          <w:rFonts w:ascii="Cambria" w:eastAsia="Calibri" w:hAnsi="Cambria" w:cs="Times New Roman"/>
          <w:sz w:val="24"/>
          <w:szCs w:val="24"/>
        </w:rPr>
        <w:t>Несен</w:t>
      </w:r>
      <w:proofErr w:type="spellEnd"/>
      <w:r w:rsidRPr="00206B1D">
        <w:rPr>
          <w:rFonts w:ascii="Cambria" w:eastAsia="Calibri" w:hAnsi="Cambria" w:cs="Times New Roman"/>
          <w:sz w:val="24"/>
          <w:szCs w:val="24"/>
        </w:rPr>
        <w:t xml:space="preserve"> // Кіровоградська правда. – 2013. – </w:t>
      </w:r>
      <w:r w:rsidRPr="00206B1D">
        <w:rPr>
          <w:rFonts w:ascii="Cambria" w:eastAsia="Calibri" w:hAnsi="Cambria" w:cs="Times New Roman"/>
          <w:b/>
          <w:sz w:val="24"/>
          <w:szCs w:val="24"/>
        </w:rPr>
        <w:t>19 листопада.</w:t>
      </w:r>
      <w:r w:rsidRPr="00206B1D">
        <w:rPr>
          <w:rFonts w:ascii="Cambria" w:eastAsia="Calibri" w:hAnsi="Cambria" w:cs="Times New Roman"/>
          <w:sz w:val="24"/>
          <w:szCs w:val="24"/>
        </w:rPr>
        <w:t xml:space="preserve"> – С. 1, 3: мал.</w:t>
      </w:r>
    </w:p>
    <w:p w:rsidR="00206B1D" w:rsidRPr="00206B1D" w:rsidRDefault="00206B1D" w:rsidP="009F64EB">
      <w:pPr>
        <w:spacing w:after="160"/>
        <w:jc w:val="both"/>
        <w:rPr>
          <w:rFonts w:ascii="Cambria" w:eastAsia="Calibri" w:hAnsi="Cambria" w:cs="Times New Roman"/>
          <w:sz w:val="24"/>
          <w:szCs w:val="24"/>
          <w:shd w:val="clear" w:color="auto" w:fill="FFFFFF"/>
        </w:rPr>
      </w:pPr>
      <w:r w:rsidRPr="00206B1D">
        <w:rPr>
          <w:rFonts w:ascii="Cambria" w:eastAsia="Calibri" w:hAnsi="Cambria" w:cs="Times New Roman"/>
          <w:bCs/>
          <w:sz w:val="24"/>
          <w:szCs w:val="24"/>
          <w:shd w:val="clear" w:color="auto" w:fill="FFFFFF"/>
        </w:rPr>
        <w:t>Позначка «без</w:t>
      </w:r>
      <w:r w:rsidRPr="00206B1D">
        <w:rPr>
          <w:rFonts w:ascii="Cambria" w:eastAsia="Calibri" w:hAnsi="Cambria" w:cs="Times New Roman"/>
          <w:bCs/>
          <w:sz w:val="24"/>
        </w:rPr>
        <w:t> </w:t>
      </w:r>
      <w:r w:rsidRPr="00206B1D">
        <w:rPr>
          <w:rFonts w:ascii="Cambria" w:eastAsia="Calibri" w:hAnsi="Cambria" w:cs="Times New Roman"/>
          <w:bCs/>
          <w:sz w:val="24"/>
          <w:szCs w:val="24"/>
          <w:shd w:val="clear" w:color="auto" w:fill="FFFFFF"/>
        </w:rPr>
        <w:t>ГМО»</w:t>
      </w:r>
      <w:r w:rsidRPr="00206B1D">
        <w:rPr>
          <w:rFonts w:ascii="Cambria" w:eastAsia="Calibri" w:hAnsi="Cambria" w:cs="Times New Roman"/>
          <w:sz w:val="24"/>
        </w:rPr>
        <w:t> </w:t>
      </w:r>
      <w:r w:rsidRPr="00206B1D">
        <w:rPr>
          <w:rFonts w:ascii="Cambria" w:eastAsia="Calibri" w:hAnsi="Cambria" w:cs="Times New Roman"/>
          <w:sz w:val="24"/>
          <w:szCs w:val="24"/>
          <w:shd w:val="clear" w:color="auto" w:fill="FFFFFF"/>
        </w:rPr>
        <w:t>стане причиною дефіциту? // Кіровоградська правда. – 2010. –</w:t>
      </w:r>
      <w:r w:rsidRPr="00206B1D">
        <w:rPr>
          <w:rFonts w:ascii="Cambria" w:eastAsia="Calibri" w:hAnsi="Cambria" w:cs="Times New Roman"/>
          <w:sz w:val="24"/>
        </w:rPr>
        <w:t> </w:t>
      </w:r>
      <w:r w:rsidRPr="00206B1D">
        <w:rPr>
          <w:rFonts w:ascii="Cambria" w:eastAsia="Calibri" w:hAnsi="Cambria" w:cs="Times New Roman"/>
          <w:b/>
          <w:bCs/>
          <w:sz w:val="24"/>
          <w:szCs w:val="24"/>
          <w:shd w:val="clear" w:color="auto" w:fill="FFFFFF"/>
        </w:rPr>
        <w:t>12 березня</w:t>
      </w:r>
      <w:r w:rsidRPr="00206B1D">
        <w:rPr>
          <w:rFonts w:ascii="Cambria" w:eastAsia="Calibri" w:hAnsi="Cambria" w:cs="Times New Roman"/>
          <w:b/>
          <w:sz w:val="24"/>
          <w:szCs w:val="24"/>
          <w:shd w:val="clear" w:color="auto" w:fill="FFFFFF"/>
        </w:rPr>
        <w:t>.</w:t>
      </w:r>
      <w:r w:rsidRPr="00206B1D">
        <w:rPr>
          <w:rFonts w:ascii="Cambria" w:eastAsia="Calibri" w:hAnsi="Cambria" w:cs="Times New Roman"/>
          <w:sz w:val="24"/>
          <w:szCs w:val="24"/>
          <w:shd w:val="clear" w:color="auto" w:fill="FFFFFF"/>
        </w:rPr>
        <w:t xml:space="preserve"> – С. 2.</w:t>
      </w:r>
    </w:p>
    <w:p w:rsidR="00206B1D" w:rsidRPr="00206B1D" w:rsidRDefault="00206B1D" w:rsidP="009F64EB">
      <w:pPr>
        <w:spacing w:after="160"/>
        <w:jc w:val="both"/>
        <w:rPr>
          <w:rFonts w:ascii="Cambria" w:eastAsia="Calibri" w:hAnsi="Cambria" w:cs="Times New Roman"/>
          <w:sz w:val="24"/>
          <w:szCs w:val="24"/>
        </w:rPr>
      </w:pPr>
      <w:proofErr w:type="spellStart"/>
      <w:r w:rsidRPr="00206B1D">
        <w:rPr>
          <w:rFonts w:ascii="Cambria" w:eastAsia="Calibri" w:hAnsi="Cambria" w:cs="Times New Roman"/>
          <w:b/>
          <w:sz w:val="24"/>
          <w:szCs w:val="24"/>
        </w:rPr>
        <w:t>Рыбченков</w:t>
      </w:r>
      <w:proofErr w:type="spellEnd"/>
      <w:r w:rsidRPr="00206B1D">
        <w:rPr>
          <w:rFonts w:ascii="Cambria" w:eastAsia="Calibri" w:hAnsi="Cambria" w:cs="Times New Roman"/>
          <w:b/>
          <w:sz w:val="24"/>
          <w:szCs w:val="24"/>
        </w:rPr>
        <w:t xml:space="preserve"> Г.</w:t>
      </w:r>
      <w:r w:rsidRPr="00206B1D">
        <w:rPr>
          <w:rFonts w:ascii="Cambria" w:eastAsia="Calibri" w:hAnsi="Cambria" w:cs="Times New Roman"/>
          <w:sz w:val="24"/>
          <w:szCs w:val="24"/>
        </w:rPr>
        <w:t xml:space="preserve"> За </w:t>
      </w:r>
      <w:proofErr w:type="spellStart"/>
      <w:r w:rsidRPr="00206B1D">
        <w:rPr>
          <w:rFonts w:ascii="Cambria" w:eastAsia="Calibri" w:hAnsi="Cambria" w:cs="Times New Roman"/>
          <w:sz w:val="24"/>
          <w:szCs w:val="24"/>
        </w:rPr>
        <w:t>жизнь</w:t>
      </w:r>
      <w:proofErr w:type="spellEnd"/>
      <w:r w:rsidRPr="00206B1D">
        <w:rPr>
          <w:rFonts w:ascii="Cambria" w:eastAsia="Calibri" w:hAnsi="Cambria" w:cs="Times New Roman"/>
          <w:sz w:val="24"/>
          <w:szCs w:val="24"/>
        </w:rPr>
        <w:t xml:space="preserve"> с ГМО, </w:t>
      </w:r>
      <w:proofErr w:type="spellStart"/>
      <w:r w:rsidRPr="00206B1D">
        <w:rPr>
          <w:rFonts w:ascii="Cambria" w:eastAsia="Calibri" w:hAnsi="Cambria" w:cs="Times New Roman"/>
          <w:sz w:val="24"/>
          <w:szCs w:val="24"/>
        </w:rPr>
        <w:t>или</w:t>
      </w:r>
      <w:proofErr w:type="spellEnd"/>
      <w:r w:rsidRPr="00206B1D">
        <w:rPr>
          <w:rFonts w:ascii="Cambria" w:eastAsia="Calibri" w:hAnsi="Cambria" w:cs="Times New Roman"/>
          <w:sz w:val="24"/>
          <w:szCs w:val="24"/>
        </w:rPr>
        <w:t xml:space="preserve"> "УЦ" в </w:t>
      </w:r>
      <w:proofErr w:type="spellStart"/>
      <w:r w:rsidRPr="00206B1D">
        <w:rPr>
          <w:rFonts w:ascii="Cambria" w:eastAsia="Calibri" w:hAnsi="Cambria" w:cs="Times New Roman"/>
          <w:sz w:val="24"/>
          <w:szCs w:val="24"/>
        </w:rPr>
        <w:t>логове</w:t>
      </w:r>
      <w:proofErr w:type="spellEnd"/>
      <w:r w:rsidRPr="00206B1D">
        <w:rPr>
          <w:rFonts w:ascii="Cambria" w:eastAsia="Calibri" w:hAnsi="Cambria" w:cs="Times New Roman"/>
          <w:sz w:val="24"/>
          <w:szCs w:val="24"/>
        </w:rPr>
        <w:t xml:space="preserve"> </w:t>
      </w:r>
      <w:proofErr w:type="spellStart"/>
      <w:r w:rsidRPr="00206B1D">
        <w:rPr>
          <w:rFonts w:ascii="Cambria" w:eastAsia="Calibri" w:hAnsi="Cambria" w:cs="Times New Roman"/>
          <w:sz w:val="24"/>
          <w:szCs w:val="24"/>
        </w:rPr>
        <w:t>мутантов</w:t>
      </w:r>
      <w:proofErr w:type="spellEnd"/>
      <w:r w:rsidRPr="00206B1D">
        <w:rPr>
          <w:rFonts w:ascii="Cambria" w:eastAsia="Calibri" w:hAnsi="Cambria" w:cs="Times New Roman"/>
          <w:sz w:val="24"/>
          <w:szCs w:val="24"/>
        </w:rPr>
        <w:t xml:space="preserve"> / Г. </w:t>
      </w:r>
      <w:proofErr w:type="spellStart"/>
      <w:r w:rsidRPr="00206B1D">
        <w:rPr>
          <w:rFonts w:ascii="Cambria" w:eastAsia="Calibri" w:hAnsi="Cambria" w:cs="Times New Roman"/>
          <w:sz w:val="24"/>
          <w:szCs w:val="24"/>
        </w:rPr>
        <w:t>Рыбченков</w:t>
      </w:r>
      <w:proofErr w:type="spellEnd"/>
      <w:r w:rsidRPr="00206B1D">
        <w:rPr>
          <w:rFonts w:ascii="Cambria" w:eastAsia="Calibri" w:hAnsi="Cambria" w:cs="Times New Roman"/>
          <w:sz w:val="24"/>
          <w:szCs w:val="24"/>
        </w:rPr>
        <w:t xml:space="preserve"> // </w:t>
      </w:r>
      <w:proofErr w:type="spellStart"/>
      <w:r w:rsidRPr="00206B1D">
        <w:rPr>
          <w:rFonts w:ascii="Cambria" w:eastAsia="Calibri" w:hAnsi="Cambria" w:cs="Times New Roman"/>
          <w:sz w:val="24"/>
          <w:szCs w:val="24"/>
        </w:rPr>
        <w:t>Украина-Центр</w:t>
      </w:r>
      <w:proofErr w:type="spellEnd"/>
      <w:r w:rsidRPr="00206B1D">
        <w:rPr>
          <w:rFonts w:ascii="Cambria" w:eastAsia="Calibri" w:hAnsi="Cambria" w:cs="Times New Roman"/>
          <w:sz w:val="24"/>
          <w:szCs w:val="24"/>
        </w:rPr>
        <w:t xml:space="preserve">. – 2013. – </w:t>
      </w:r>
      <w:r w:rsidRPr="00206B1D">
        <w:rPr>
          <w:rFonts w:ascii="Cambria" w:eastAsia="Calibri" w:hAnsi="Cambria" w:cs="Times New Roman"/>
          <w:b/>
          <w:sz w:val="24"/>
          <w:szCs w:val="24"/>
        </w:rPr>
        <w:t xml:space="preserve">7 </w:t>
      </w:r>
      <w:proofErr w:type="spellStart"/>
      <w:r w:rsidRPr="00206B1D">
        <w:rPr>
          <w:rFonts w:ascii="Cambria" w:eastAsia="Calibri" w:hAnsi="Cambria" w:cs="Times New Roman"/>
          <w:b/>
          <w:sz w:val="24"/>
          <w:szCs w:val="24"/>
        </w:rPr>
        <w:t>ноября</w:t>
      </w:r>
      <w:proofErr w:type="spellEnd"/>
      <w:r w:rsidRPr="00206B1D">
        <w:rPr>
          <w:rFonts w:ascii="Cambria" w:eastAsia="Calibri" w:hAnsi="Cambria" w:cs="Times New Roman"/>
          <w:sz w:val="24"/>
          <w:szCs w:val="24"/>
        </w:rPr>
        <w:t>. – С. 11: фото.</w:t>
      </w:r>
    </w:p>
    <w:p w:rsidR="00206B1D" w:rsidRPr="00206B1D" w:rsidRDefault="00206B1D" w:rsidP="009F64EB">
      <w:pPr>
        <w:spacing w:after="160"/>
        <w:jc w:val="both"/>
        <w:rPr>
          <w:rFonts w:ascii="Cambria" w:eastAsia="Calibri" w:hAnsi="Cambria" w:cs="Times New Roman"/>
          <w:sz w:val="24"/>
          <w:szCs w:val="24"/>
        </w:rPr>
      </w:pPr>
      <w:proofErr w:type="spellStart"/>
      <w:r w:rsidRPr="00206B1D">
        <w:rPr>
          <w:rFonts w:ascii="Cambria" w:eastAsia="Calibri" w:hAnsi="Cambria" w:cs="Times New Roman"/>
          <w:b/>
          <w:sz w:val="24"/>
          <w:szCs w:val="24"/>
        </w:rPr>
        <w:t>Сатаєва</w:t>
      </w:r>
      <w:proofErr w:type="spellEnd"/>
      <w:r w:rsidRPr="00206B1D">
        <w:rPr>
          <w:rFonts w:ascii="Cambria" w:eastAsia="Calibri" w:hAnsi="Cambria" w:cs="Times New Roman"/>
          <w:b/>
          <w:sz w:val="24"/>
          <w:szCs w:val="24"/>
        </w:rPr>
        <w:t xml:space="preserve"> Т. П.</w:t>
      </w:r>
      <w:r w:rsidRPr="00206B1D">
        <w:rPr>
          <w:rFonts w:ascii="Cambria" w:eastAsia="Calibri" w:hAnsi="Cambria" w:cs="Times New Roman"/>
          <w:sz w:val="24"/>
          <w:szCs w:val="24"/>
        </w:rPr>
        <w:t xml:space="preserve">  Клонування : за і проти / Т.П. </w:t>
      </w:r>
      <w:proofErr w:type="spellStart"/>
      <w:r w:rsidRPr="00206B1D">
        <w:rPr>
          <w:rFonts w:ascii="Cambria" w:eastAsia="Calibri" w:hAnsi="Cambria" w:cs="Times New Roman"/>
          <w:sz w:val="24"/>
          <w:szCs w:val="24"/>
        </w:rPr>
        <w:t>Сатаєва</w:t>
      </w:r>
      <w:proofErr w:type="spellEnd"/>
      <w:r w:rsidRPr="00206B1D">
        <w:rPr>
          <w:rFonts w:ascii="Cambria" w:eastAsia="Calibri" w:hAnsi="Cambria" w:cs="Times New Roman"/>
          <w:sz w:val="24"/>
          <w:szCs w:val="24"/>
        </w:rPr>
        <w:t xml:space="preserve"> // Країна знань. – 2011. – </w:t>
      </w:r>
      <w:r w:rsidRPr="00206B1D">
        <w:rPr>
          <w:rFonts w:ascii="Cambria" w:eastAsia="Calibri" w:hAnsi="Cambria" w:cs="Times New Roman"/>
          <w:b/>
          <w:sz w:val="24"/>
          <w:szCs w:val="24"/>
        </w:rPr>
        <w:t>№ 8.</w:t>
      </w:r>
      <w:r w:rsidRPr="00206B1D">
        <w:rPr>
          <w:rFonts w:ascii="Cambria" w:eastAsia="Calibri" w:hAnsi="Cambria" w:cs="Times New Roman"/>
          <w:sz w:val="24"/>
          <w:szCs w:val="24"/>
        </w:rPr>
        <w:t xml:space="preserve"> – С. 21-23.</w:t>
      </w:r>
    </w:p>
    <w:p w:rsidR="00206B1D" w:rsidRPr="00206B1D" w:rsidRDefault="00206B1D" w:rsidP="009F64EB">
      <w:pPr>
        <w:spacing w:after="160"/>
        <w:jc w:val="both"/>
        <w:rPr>
          <w:rFonts w:ascii="Cambria" w:eastAsia="Calibri" w:hAnsi="Cambria" w:cs="Times New Roman"/>
          <w:sz w:val="24"/>
          <w:szCs w:val="24"/>
          <w:shd w:val="clear" w:color="auto" w:fill="FFFFFF"/>
        </w:rPr>
      </w:pPr>
      <w:r w:rsidRPr="00206B1D">
        <w:rPr>
          <w:rFonts w:ascii="Cambria" w:eastAsia="Calibri" w:hAnsi="Cambria" w:cs="Times New Roman"/>
          <w:b/>
          <w:bCs/>
          <w:sz w:val="24"/>
          <w:szCs w:val="24"/>
          <w:shd w:val="clear" w:color="auto" w:fill="FFFFFF"/>
        </w:rPr>
        <w:t>Чи шкідливе</w:t>
      </w:r>
      <w:r w:rsidRPr="00206B1D">
        <w:rPr>
          <w:rFonts w:ascii="Cambria" w:eastAsia="Calibri" w:hAnsi="Cambria" w:cs="Times New Roman"/>
          <w:b/>
          <w:bCs/>
          <w:sz w:val="24"/>
        </w:rPr>
        <w:t> </w:t>
      </w:r>
      <w:r w:rsidRPr="00206B1D">
        <w:rPr>
          <w:rFonts w:ascii="Cambria" w:eastAsia="Calibri" w:hAnsi="Cambria" w:cs="Times New Roman"/>
          <w:b/>
          <w:bCs/>
          <w:sz w:val="24"/>
          <w:szCs w:val="24"/>
          <w:shd w:val="clear" w:color="auto" w:fill="FFFFFF"/>
        </w:rPr>
        <w:t>ГМО</w:t>
      </w:r>
      <w:r w:rsidRPr="00206B1D">
        <w:rPr>
          <w:rFonts w:ascii="Cambria" w:eastAsia="Calibri" w:hAnsi="Cambria" w:cs="Times New Roman"/>
          <w:sz w:val="24"/>
        </w:rPr>
        <w:t> </w:t>
      </w:r>
      <w:r w:rsidRPr="00206B1D">
        <w:rPr>
          <w:rFonts w:ascii="Cambria" w:eastAsia="Calibri" w:hAnsi="Cambria" w:cs="Times New Roman"/>
          <w:sz w:val="24"/>
          <w:szCs w:val="24"/>
          <w:shd w:val="clear" w:color="auto" w:fill="FFFFFF"/>
        </w:rPr>
        <w:t xml:space="preserve">для організму людини? // Безпека життєдіяльності. </w:t>
      </w:r>
      <w:r>
        <w:rPr>
          <w:rFonts w:ascii="Cambria" w:eastAsia="Calibri" w:hAnsi="Cambria" w:cs="Times New Roman"/>
          <w:sz w:val="24"/>
          <w:szCs w:val="24"/>
          <w:shd w:val="clear" w:color="auto" w:fill="FFFFFF"/>
        </w:rPr>
        <w:t>–</w:t>
      </w:r>
      <w:r w:rsidRPr="00206B1D">
        <w:rPr>
          <w:rFonts w:ascii="Cambria" w:eastAsia="Calibri" w:hAnsi="Cambria" w:cs="Times New Roman"/>
          <w:sz w:val="24"/>
          <w:szCs w:val="24"/>
          <w:shd w:val="clear" w:color="auto" w:fill="FFFFFF"/>
        </w:rPr>
        <w:t xml:space="preserve"> 2010. </w:t>
      </w:r>
      <w:r w:rsidRPr="00A62F60">
        <w:rPr>
          <w:rFonts w:ascii="Cambria" w:hAnsi="Cambria"/>
          <w:sz w:val="24"/>
          <w:szCs w:val="24"/>
        </w:rPr>
        <w:t>–</w:t>
      </w:r>
      <w:r>
        <w:rPr>
          <w:rFonts w:ascii="Cambria" w:hAnsi="Cambria"/>
          <w:sz w:val="24"/>
          <w:szCs w:val="24"/>
        </w:rPr>
        <w:t xml:space="preserve"> </w:t>
      </w:r>
      <w:r w:rsidRPr="00206B1D">
        <w:rPr>
          <w:rFonts w:ascii="Cambria" w:eastAsia="Calibri" w:hAnsi="Cambria" w:cs="Times New Roman"/>
          <w:sz w:val="24"/>
        </w:rPr>
        <w:t> </w:t>
      </w:r>
      <w:r>
        <w:rPr>
          <w:rFonts w:ascii="Cambria" w:eastAsia="Calibri" w:hAnsi="Cambria" w:cs="Times New Roman"/>
          <w:b/>
          <w:bCs/>
          <w:sz w:val="24"/>
          <w:szCs w:val="24"/>
          <w:shd w:val="clear" w:color="auto" w:fill="FFFFFF"/>
        </w:rPr>
        <w:t>№ </w:t>
      </w:r>
      <w:r w:rsidRPr="00206B1D">
        <w:rPr>
          <w:rFonts w:ascii="Cambria" w:eastAsia="Calibri" w:hAnsi="Cambria" w:cs="Times New Roman"/>
          <w:b/>
          <w:bCs/>
          <w:sz w:val="24"/>
          <w:szCs w:val="24"/>
          <w:shd w:val="clear" w:color="auto" w:fill="FFFFFF"/>
        </w:rPr>
        <w:t>12</w:t>
      </w:r>
      <w:r w:rsidRPr="00206B1D">
        <w:rPr>
          <w:rFonts w:ascii="Cambria" w:eastAsia="Calibri" w:hAnsi="Cambria" w:cs="Times New Roman"/>
          <w:sz w:val="24"/>
          <w:szCs w:val="24"/>
          <w:shd w:val="clear" w:color="auto" w:fill="FFFFFF"/>
        </w:rPr>
        <w:t xml:space="preserve">. </w:t>
      </w:r>
      <w:r>
        <w:rPr>
          <w:rFonts w:ascii="Cambria" w:eastAsia="Calibri" w:hAnsi="Cambria" w:cs="Times New Roman"/>
          <w:sz w:val="24"/>
          <w:szCs w:val="24"/>
          <w:shd w:val="clear" w:color="auto" w:fill="FFFFFF"/>
        </w:rPr>
        <w:t>–</w:t>
      </w:r>
      <w:r w:rsidRPr="00206B1D">
        <w:rPr>
          <w:rFonts w:ascii="Cambria" w:eastAsia="Calibri" w:hAnsi="Cambria" w:cs="Times New Roman"/>
          <w:sz w:val="24"/>
          <w:szCs w:val="24"/>
          <w:shd w:val="clear" w:color="auto" w:fill="FFFFFF"/>
        </w:rPr>
        <w:t xml:space="preserve"> С. 40.</w:t>
      </w:r>
    </w:p>
    <w:p w:rsidR="00E65FFB" w:rsidRPr="00206B1D" w:rsidRDefault="00E65FFB"/>
    <w:sectPr w:rsidR="00E65FFB" w:rsidRPr="00206B1D" w:rsidSect="00E65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6B1D"/>
    <w:rsid w:val="00184A0F"/>
    <w:rsid w:val="00206B1D"/>
    <w:rsid w:val="003979A2"/>
    <w:rsid w:val="009F64EB"/>
    <w:rsid w:val="00E65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91.201.240.219/cgi-bin/irbis64r_14/cgiirbis_64.exe?LNG=&amp;Z21ID=&amp;I21DBN=OBDP&amp;P21DBN=OBDP&amp;S21STN=1&amp;S21REF=3&amp;S21FMT=fullwebr&amp;C21COM=S&amp;S21CNR=10&amp;S21P01=0&amp;S21P02=1&amp;S21P03=A=&amp;S21STR=%D0%91%D0%B0%D0%BA%D0%B0%D0%BB%D1%8E%D0%BA,%20%D0%9E.%20%D0%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91.201.240.219/cgi-bin/irbis64r_14/cgiirbis_64.exe?LNG=&amp;Z21ID=&amp;I21DBN=IBISK&amp;P21DBN=IBISK&amp;S21STN=1&amp;S21REF=3&amp;S21FMT=fullwebr&amp;C21COM=S&amp;S21CNR=10&amp;S21P01=0&amp;S21P02=1&amp;S21P03=A=&amp;S21STR=%D0%96%D0%B5%D0%BB%D1%96%D0%B1%D0%BE,%20%D0%84.%20%D0%9F."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1073</Words>
  <Characters>6117</Characters>
  <Application>Microsoft Office Word</Application>
  <DocSecurity>0</DocSecurity>
  <Lines>50</Lines>
  <Paragraphs>14</Paragraphs>
  <ScaleCrop>false</ScaleCrop>
  <Company>Microsoft</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Пользователь</cp:lastModifiedBy>
  <cp:revision>3</cp:revision>
  <dcterms:created xsi:type="dcterms:W3CDTF">2020-07-14T10:01:00Z</dcterms:created>
  <dcterms:modified xsi:type="dcterms:W3CDTF">2020-07-14T12:55:00Z</dcterms:modified>
</cp:coreProperties>
</file>